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62ACB80" w14:textId="77777777" w:rsidR="000B637E" w:rsidRPr="006A025C" w:rsidRDefault="000B637E" w:rsidP="000B637E">
      <w:pPr>
        <w:pStyle w:val="NormalWeb"/>
        <w:shd w:val="clear" w:color="auto" w:fill="FFFFFF"/>
        <w:spacing w:before="0" w:beforeAutospacing="0" w:after="0" w:afterAutospacing="0"/>
        <w:contextualSpacing/>
        <w:jc w:val="center"/>
        <w:textAlignment w:val="baseline"/>
        <w:rPr>
          <w:rFonts w:ascii="Book Antiqua" w:hAnsi="Book Antiqua" w:cs="Arial"/>
          <w:b/>
          <w:bCs/>
          <w:color w:val="313131"/>
        </w:rPr>
      </w:pPr>
      <w:r w:rsidRPr="006A025C">
        <w:rPr>
          <w:rFonts w:ascii="Book Antiqua" w:hAnsi="Book Antiqua" w:cs="Arial"/>
          <w:b/>
          <w:bCs/>
          <w:color w:val="313131"/>
        </w:rPr>
        <w:t>The University of Iowa</w:t>
      </w:r>
      <w:r w:rsidRPr="006A025C">
        <w:rPr>
          <w:rFonts w:ascii="Book Antiqua" w:hAnsi="Book Antiqua" w:cs="Arial"/>
          <w:b/>
          <w:bCs/>
          <w:color w:val="313131"/>
        </w:rPr>
        <w:br/>
        <w:t>The College of Liberal Arts and Sciences</w:t>
      </w:r>
    </w:p>
    <w:p w14:paraId="32CD8EC5" w14:textId="77777777" w:rsidR="000B637E" w:rsidRPr="006A025C" w:rsidRDefault="000B637E" w:rsidP="000B637E">
      <w:pPr>
        <w:pStyle w:val="NormalWeb"/>
        <w:shd w:val="clear" w:color="auto" w:fill="FFFFFF"/>
        <w:spacing w:before="0" w:beforeAutospacing="0" w:after="0" w:afterAutospacing="0"/>
        <w:contextualSpacing/>
        <w:jc w:val="center"/>
        <w:textAlignment w:val="baseline"/>
        <w:rPr>
          <w:rFonts w:ascii="Book Antiqua" w:hAnsi="Book Antiqua" w:cs="Arial"/>
        </w:rPr>
      </w:pPr>
      <w:r w:rsidRPr="006A025C">
        <w:rPr>
          <w:rFonts w:ascii="Book Antiqua" w:hAnsi="Book Antiqua" w:cs="Arial"/>
        </w:rPr>
        <w:t>Spring, 2024</w:t>
      </w:r>
    </w:p>
    <w:p w14:paraId="12EAE7EC" w14:textId="77777777" w:rsidR="000B637E" w:rsidRPr="006A025C" w:rsidRDefault="000B637E" w:rsidP="000B637E">
      <w:pPr>
        <w:pStyle w:val="NormalWeb"/>
        <w:shd w:val="clear" w:color="auto" w:fill="FFFFFF"/>
        <w:spacing w:before="0" w:beforeAutospacing="0" w:after="0" w:afterAutospacing="0"/>
        <w:contextualSpacing/>
        <w:jc w:val="center"/>
        <w:textAlignment w:val="baseline"/>
        <w:rPr>
          <w:rFonts w:ascii="Book Antiqua" w:hAnsi="Book Antiqua" w:cs="Arial"/>
          <w:color w:val="0000FF"/>
        </w:rPr>
      </w:pPr>
    </w:p>
    <w:p w14:paraId="58CFFFBB" w14:textId="7792F9CA" w:rsidR="000B637E" w:rsidRPr="006A025C" w:rsidRDefault="000B637E" w:rsidP="000B637E">
      <w:pPr>
        <w:rPr>
          <w:rFonts w:ascii="Book Antiqua" w:hAnsi="Book Antiqua"/>
          <w:sz w:val="24"/>
          <w:szCs w:val="24"/>
        </w:rPr>
      </w:pPr>
      <w:r w:rsidRPr="006A025C">
        <w:rPr>
          <w:rFonts w:ascii="Book Antiqua" w:hAnsi="Book Antiqua"/>
          <w:b/>
          <w:bCs/>
          <w:color w:val="000000"/>
          <w:sz w:val="24"/>
          <w:szCs w:val="24"/>
        </w:rPr>
        <w:t>Interpretation of Literature:</w:t>
      </w:r>
      <w:r w:rsidRPr="006A025C">
        <w:rPr>
          <w:rFonts w:ascii="Book Antiqua" w:hAnsi="Book Antiqua"/>
          <w:color w:val="000000"/>
          <w:sz w:val="24"/>
          <w:szCs w:val="24"/>
        </w:rPr>
        <w:t xml:space="preserve"> </w:t>
      </w:r>
      <w:proofErr w:type="gramStart"/>
      <w:r w:rsidRPr="006A025C">
        <w:rPr>
          <w:rFonts w:ascii="Book Antiqua" w:hAnsi="Book Antiqua"/>
          <w:color w:val="000000"/>
          <w:sz w:val="24"/>
          <w:szCs w:val="24"/>
        </w:rPr>
        <w:t>ENGL:1200:</w:t>
      </w:r>
      <w:r w:rsidR="00821957">
        <w:rPr>
          <w:rFonts w:ascii="Book Antiqua" w:hAnsi="Book Antiqua"/>
          <w:color w:val="000000"/>
          <w:sz w:val="24"/>
          <w:szCs w:val="24"/>
        </w:rPr>
        <w:t>18</w:t>
      </w:r>
      <w:proofErr w:type="gramEnd"/>
      <w:r w:rsidRPr="006A025C">
        <w:rPr>
          <w:rFonts w:ascii="Book Antiqua" w:hAnsi="Book Antiqua"/>
          <w:color w:val="000000"/>
          <w:sz w:val="24"/>
          <w:szCs w:val="24"/>
        </w:rPr>
        <w:t xml:space="preserve">, </w:t>
      </w:r>
      <w:r w:rsidRPr="006A025C">
        <w:rPr>
          <w:rFonts w:ascii="Book Antiqua" w:hAnsi="Book Antiqua"/>
          <w:i/>
          <w:iCs/>
          <w:color w:val="000000"/>
          <w:sz w:val="24"/>
          <w:szCs w:val="24"/>
        </w:rPr>
        <w:t>Reading in Community</w:t>
      </w:r>
    </w:p>
    <w:p w14:paraId="3E928F36" w14:textId="224EE705" w:rsidR="000B637E" w:rsidRPr="006A025C" w:rsidRDefault="000B637E" w:rsidP="000B637E">
      <w:pPr>
        <w:jc w:val="both"/>
        <w:rPr>
          <w:rFonts w:ascii="Book Antiqua" w:hAnsi="Book Antiqua"/>
          <w:color w:val="0000FF"/>
          <w:sz w:val="24"/>
          <w:szCs w:val="24"/>
        </w:rPr>
      </w:pPr>
      <w:r w:rsidRPr="006A025C">
        <w:rPr>
          <w:rFonts w:ascii="Book Antiqua" w:hAnsi="Book Antiqua"/>
          <w:sz w:val="24"/>
          <w:szCs w:val="24"/>
        </w:rPr>
        <w:t>9:30-10:20pm; Monday, Wednesday, Friday;</w:t>
      </w:r>
      <w:r w:rsidR="00821957">
        <w:rPr>
          <w:rFonts w:ascii="Book Antiqua" w:hAnsi="Book Antiqua"/>
          <w:sz w:val="24"/>
          <w:szCs w:val="24"/>
        </w:rPr>
        <w:t xml:space="preserve"> 8</w:t>
      </w:r>
      <w:r w:rsidRPr="006A025C">
        <w:rPr>
          <w:rFonts w:ascii="Book Antiqua" w:hAnsi="Book Antiqua"/>
          <w:sz w:val="24"/>
          <w:szCs w:val="24"/>
        </w:rPr>
        <w:t xml:space="preserve"> EPB      </w:t>
      </w:r>
    </w:p>
    <w:p w14:paraId="178CE223" w14:textId="77777777" w:rsidR="000B637E" w:rsidRPr="006A025C" w:rsidRDefault="000B637E" w:rsidP="000B637E">
      <w:pPr>
        <w:pStyle w:val="NormalWeb"/>
        <w:shd w:val="clear" w:color="auto" w:fill="FFFFFF"/>
        <w:spacing w:before="0" w:beforeAutospacing="0" w:after="0" w:afterAutospacing="0"/>
        <w:contextualSpacing/>
        <w:textAlignment w:val="baseline"/>
        <w:rPr>
          <w:rStyle w:val="Hyperlink"/>
          <w:rFonts w:ascii="Book Antiqua" w:hAnsi="Book Antiqua" w:cs="Arial"/>
          <w:bdr w:val="none" w:sz="0" w:space="0" w:color="auto" w:frame="1"/>
        </w:rPr>
      </w:pPr>
      <w:r w:rsidRPr="006A025C">
        <w:rPr>
          <w:rStyle w:val="Strong"/>
          <w:rFonts w:ascii="Book Antiqua" w:hAnsi="Book Antiqua" w:cs="Arial"/>
          <w:color w:val="313131"/>
          <w:bdr w:val="none" w:sz="0" w:space="0" w:color="auto" w:frame="1"/>
        </w:rPr>
        <w:t>Department of English:</w:t>
      </w:r>
      <w:r w:rsidRPr="006A025C">
        <w:rPr>
          <w:rFonts w:ascii="Book Antiqua" w:hAnsi="Book Antiqua" w:cs="Arial"/>
        </w:rPr>
        <w:t xml:space="preserve"> </w:t>
      </w:r>
      <w:hyperlink r:id="rId5" w:history="1">
        <w:r w:rsidRPr="006A025C">
          <w:rPr>
            <w:rStyle w:val="Hyperlink"/>
            <w:rFonts w:ascii="Book Antiqua" w:hAnsi="Book Antiqua" w:cs="Arial"/>
            <w:bdr w:val="none" w:sz="0" w:space="0" w:color="auto" w:frame="1"/>
          </w:rPr>
          <w:t>https://english.uiowa.edu/undergraduate-programs</w:t>
        </w:r>
      </w:hyperlink>
    </w:p>
    <w:p w14:paraId="39E27B21" w14:textId="77777777" w:rsidR="000B637E" w:rsidRPr="006A025C" w:rsidRDefault="000B637E" w:rsidP="000B637E">
      <w:pPr>
        <w:pStyle w:val="NormalWeb"/>
        <w:shd w:val="clear" w:color="auto" w:fill="FFFFFF"/>
        <w:spacing w:before="0" w:beforeAutospacing="0" w:after="0" w:afterAutospacing="0"/>
        <w:contextualSpacing/>
        <w:textAlignment w:val="baseline"/>
        <w:rPr>
          <w:rStyle w:val="Hyperlink"/>
          <w:rFonts w:ascii="Book Antiqua" w:hAnsi="Book Antiqua" w:cs="Arial"/>
          <w:color w:val="313131"/>
        </w:rPr>
      </w:pPr>
      <w:r w:rsidRPr="006A025C">
        <w:rPr>
          <w:rFonts w:ascii="Book Antiqua" w:hAnsi="Book Antiqua" w:cs="Arial"/>
          <w:b/>
          <w:bCs/>
          <w:color w:val="313131"/>
        </w:rPr>
        <w:t>Course ICON site</w:t>
      </w:r>
      <w:r w:rsidRPr="006A025C">
        <w:rPr>
          <w:rFonts w:ascii="Book Antiqua" w:hAnsi="Book Antiqua" w:cs="Arial"/>
          <w:color w:val="313131"/>
        </w:rPr>
        <w:t xml:space="preserve">: </w:t>
      </w:r>
      <w:r w:rsidRPr="006A025C">
        <w:rPr>
          <w:rFonts w:ascii="Book Antiqua" w:hAnsi="Book Antiqua" w:cs="Arial"/>
        </w:rPr>
        <w:t>To access the course site, log into</w:t>
      </w:r>
      <w:hyperlink r:id="rId6" w:history="1">
        <w:r w:rsidRPr="006A025C">
          <w:rPr>
            <w:rStyle w:val="Hyperlink"/>
            <w:rFonts w:ascii="Book Antiqua" w:hAnsi="Book Antiqua" w:cs="Arial"/>
          </w:rPr>
          <w:t xml:space="preserve"> Iowa Courses Online (ICON)</w:t>
        </w:r>
      </w:hyperlink>
      <w:r w:rsidRPr="006A025C">
        <w:rPr>
          <w:rStyle w:val="Hyperlink"/>
          <w:rFonts w:ascii="Book Antiqua" w:hAnsi="Book Antiqua" w:cs="Arial"/>
        </w:rPr>
        <w:t xml:space="preserve"> </w:t>
      </w:r>
    </w:p>
    <w:p w14:paraId="409A639A" w14:textId="77777777" w:rsidR="000B637E" w:rsidRPr="006A025C" w:rsidRDefault="000B637E" w:rsidP="000B637E">
      <w:pPr>
        <w:pStyle w:val="NormalWeb"/>
        <w:shd w:val="clear" w:color="auto" w:fill="FFFFFF"/>
        <w:spacing w:before="0" w:beforeAutospacing="0" w:after="0" w:afterAutospacing="0"/>
        <w:contextualSpacing/>
        <w:textAlignment w:val="baseline"/>
        <w:rPr>
          <w:rFonts w:ascii="Book Antiqua" w:hAnsi="Book Antiqua" w:cs="Arial"/>
        </w:rPr>
      </w:pPr>
      <w:r w:rsidRPr="006A025C">
        <w:rPr>
          <w:rStyle w:val="Hyperlink"/>
          <w:rFonts w:ascii="Book Antiqua" w:hAnsi="Book Antiqua" w:cs="Arial"/>
        </w:rPr>
        <w:t>https://icon.uiowa.edu/index.shtml</w:t>
      </w:r>
      <w:r w:rsidRPr="006A025C">
        <w:rPr>
          <w:rFonts w:ascii="Book Antiqua" w:hAnsi="Book Antiqua" w:cs="Arial"/>
        </w:rPr>
        <w:t xml:space="preserve"> using your Hawk ID and password.</w:t>
      </w:r>
    </w:p>
    <w:p w14:paraId="5AB54738" w14:textId="77777777" w:rsidR="000B637E" w:rsidRPr="006A025C" w:rsidRDefault="000B637E" w:rsidP="000B637E">
      <w:pPr>
        <w:pStyle w:val="NormalWeb"/>
        <w:shd w:val="clear" w:color="auto" w:fill="FFFFFF"/>
        <w:spacing w:before="0" w:beforeAutospacing="0" w:after="0" w:afterAutospacing="0"/>
        <w:contextualSpacing/>
        <w:textAlignment w:val="baseline"/>
        <w:rPr>
          <w:rStyle w:val="Strong"/>
          <w:rFonts w:ascii="Book Antiqua" w:hAnsi="Book Antiqua" w:cs="Arial"/>
          <w:color w:val="313131"/>
        </w:rPr>
      </w:pPr>
      <w:r w:rsidRPr="006A025C">
        <w:rPr>
          <w:rFonts w:ascii="Book Antiqua" w:hAnsi="Book Antiqua" w:cs="Arial"/>
          <w:b/>
          <w:bCs/>
          <w:color w:val="313131"/>
        </w:rPr>
        <w:t xml:space="preserve">Course Home: </w:t>
      </w:r>
      <w:r w:rsidRPr="006A025C">
        <w:rPr>
          <w:rFonts w:ascii="Book Antiqua" w:hAnsi="Book Antiqua" w:cs="Arial"/>
          <w:color w:val="313131"/>
        </w:rPr>
        <w:t>The College of Liberal Arts and Sciences (CLAS) is the home of this course, and CLAS governs the add and drop deadlines, the “</w:t>
      </w:r>
      <w:proofErr w:type="gramStart"/>
      <w:r w:rsidRPr="006A025C">
        <w:rPr>
          <w:rFonts w:ascii="Book Antiqua" w:hAnsi="Book Antiqua" w:cs="Arial"/>
          <w:color w:val="313131"/>
        </w:rPr>
        <w:t>second-grade</w:t>
      </w:r>
      <w:proofErr w:type="gramEnd"/>
      <w:r w:rsidRPr="006A025C">
        <w:rPr>
          <w:rFonts w:ascii="Book Antiqua" w:hAnsi="Book Antiqua" w:cs="Arial"/>
          <w:color w:val="313131"/>
        </w:rPr>
        <w:t xml:space="preserve"> only” option (SGO), academic misconduct policies, and other undergraduate policies and procedures. Other UI colleges may have different policies.</w:t>
      </w:r>
    </w:p>
    <w:p w14:paraId="239BF543" w14:textId="002CE99F" w:rsidR="000B637E" w:rsidRPr="006A025C" w:rsidRDefault="000B637E" w:rsidP="000B637E">
      <w:pPr>
        <w:rPr>
          <w:rFonts w:ascii="Book Antiqua" w:hAnsi="Book Antiqua"/>
          <w:sz w:val="24"/>
          <w:szCs w:val="24"/>
        </w:rPr>
      </w:pPr>
      <w:r w:rsidRPr="006A025C">
        <w:rPr>
          <w:rFonts w:ascii="Book Antiqua" w:hAnsi="Book Antiqua"/>
          <w:b/>
          <w:bCs/>
          <w:color w:val="000000"/>
          <w:sz w:val="24"/>
          <w:szCs w:val="24"/>
        </w:rPr>
        <w:t>Instructor</w:t>
      </w:r>
      <w:r w:rsidRPr="006A025C">
        <w:rPr>
          <w:rFonts w:ascii="Book Antiqua" w:hAnsi="Book Antiqua"/>
          <w:color w:val="000000"/>
          <w:sz w:val="24"/>
          <w:szCs w:val="24"/>
        </w:rPr>
        <w:t xml:space="preserve">: </w:t>
      </w:r>
      <w:r w:rsidRPr="006A025C">
        <w:rPr>
          <w:rFonts w:ascii="Book Antiqua" w:hAnsi="Book Antiqua"/>
          <w:sz w:val="24"/>
          <w:szCs w:val="24"/>
        </w:rPr>
        <w:t xml:space="preserve">PJ </w:t>
      </w:r>
      <w:proofErr w:type="spellStart"/>
      <w:r w:rsidRPr="006A025C">
        <w:rPr>
          <w:rFonts w:ascii="Book Antiqua" w:hAnsi="Book Antiqua"/>
          <w:sz w:val="24"/>
          <w:szCs w:val="24"/>
        </w:rPr>
        <w:t>Zaborowski</w:t>
      </w:r>
      <w:proofErr w:type="spellEnd"/>
      <w:r w:rsidRPr="006A025C">
        <w:rPr>
          <w:rFonts w:ascii="Book Antiqua" w:hAnsi="Book Antiqua"/>
          <w:sz w:val="24"/>
          <w:szCs w:val="24"/>
        </w:rPr>
        <w:t xml:space="preserve"> </w:t>
      </w:r>
      <w:r w:rsidR="00272E4E">
        <w:rPr>
          <w:rFonts w:ascii="Book Antiqua" w:hAnsi="Book Antiqua"/>
          <w:sz w:val="24"/>
          <w:szCs w:val="24"/>
        </w:rPr>
        <w:t>(He/They)</w:t>
      </w:r>
    </w:p>
    <w:p w14:paraId="311CC02A" w14:textId="77777777" w:rsidR="000B637E" w:rsidRPr="006A025C" w:rsidRDefault="000B637E" w:rsidP="000B637E">
      <w:pPr>
        <w:rPr>
          <w:rFonts w:ascii="Book Antiqua" w:hAnsi="Book Antiqua"/>
          <w:color w:val="1F3864" w:themeColor="accent1" w:themeShade="80"/>
          <w:sz w:val="24"/>
          <w:szCs w:val="24"/>
        </w:rPr>
      </w:pPr>
      <w:bookmarkStart w:id="0" w:name="_Hlk109895506"/>
      <w:r w:rsidRPr="006A025C">
        <w:rPr>
          <w:rFonts w:ascii="Book Antiqua" w:hAnsi="Book Antiqua"/>
          <w:b/>
          <w:bCs/>
          <w:color w:val="000000"/>
          <w:sz w:val="24"/>
          <w:szCs w:val="24"/>
        </w:rPr>
        <w:t>Office Location:</w:t>
      </w:r>
      <w:r w:rsidRPr="006A025C">
        <w:rPr>
          <w:rFonts w:ascii="Book Antiqua" w:hAnsi="Book Antiqua"/>
          <w:color w:val="000000"/>
          <w:sz w:val="24"/>
          <w:szCs w:val="24"/>
        </w:rPr>
        <w:t xml:space="preserve"> </w:t>
      </w:r>
      <w:r w:rsidRPr="006A025C">
        <w:rPr>
          <w:rFonts w:ascii="Book Antiqua" w:hAnsi="Book Antiqua"/>
          <w:sz w:val="24"/>
          <w:szCs w:val="24"/>
        </w:rPr>
        <w:t>364 EPB</w:t>
      </w:r>
    </w:p>
    <w:bookmarkEnd w:id="0"/>
    <w:p w14:paraId="3704E745" w14:textId="143296C2" w:rsidR="000B637E" w:rsidRPr="006A025C" w:rsidRDefault="000B637E" w:rsidP="000B637E">
      <w:pPr>
        <w:rPr>
          <w:rFonts w:ascii="Book Antiqua" w:hAnsi="Book Antiqua"/>
          <w:sz w:val="24"/>
          <w:szCs w:val="24"/>
        </w:rPr>
      </w:pPr>
      <w:r w:rsidRPr="006A025C">
        <w:rPr>
          <w:rFonts w:ascii="Book Antiqua" w:hAnsi="Book Antiqua"/>
          <w:b/>
          <w:bCs/>
          <w:color w:val="000000"/>
          <w:sz w:val="24"/>
          <w:szCs w:val="24"/>
        </w:rPr>
        <w:t>Student drop-in hours:</w:t>
      </w:r>
      <w:r w:rsidRPr="006A025C">
        <w:rPr>
          <w:rFonts w:ascii="Book Antiqua" w:hAnsi="Book Antiqua"/>
          <w:sz w:val="24"/>
          <w:szCs w:val="24"/>
        </w:rPr>
        <w:t xml:space="preserve">, </w:t>
      </w:r>
      <w:r w:rsidR="000B7E7A">
        <w:rPr>
          <w:rFonts w:ascii="Book Antiqua" w:hAnsi="Book Antiqua"/>
          <w:sz w:val="24"/>
          <w:szCs w:val="24"/>
        </w:rPr>
        <w:t xml:space="preserve">12:30-3:30 on Thursday, </w:t>
      </w:r>
      <w:r w:rsidRPr="006A025C">
        <w:rPr>
          <w:rFonts w:ascii="Book Antiqua" w:hAnsi="Book Antiqua"/>
          <w:sz w:val="24"/>
          <w:szCs w:val="24"/>
        </w:rPr>
        <w:t>and by appointment.</w:t>
      </w:r>
    </w:p>
    <w:p w14:paraId="52291E01" w14:textId="77777777" w:rsidR="000B637E" w:rsidRPr="006A025C" w:rsidRDefault="000B637E" w:rsidP="000B637E">
      <w:pPr>
        <w:rPr>
          <w:rFonts w:ascii="Book Antiqua" w:hAnsi="Book Antiqua"/>
          <w:sz w:val="24"/>
          <w:szCs w:val="24"/>
        </w:rPr>
      </w:pPr>
      <w:r w:rsidRPr="006A025C">
        <w:rPr>
          <w:rFonts w:ascii="Book Antiqua" w:hAnsi="Book Antiqua"/>
          <w:b/>
          <w:bCs/>
          <w:color w:val="000000"/>
          <w:sz w:val="24"/>
          <w:szCs w:val="24"/>
        </w:rPr>
        <w:t>Email:</w:t>
      </w:r>
      <w:r w:rsidRPr="006A025C">
        <w:rPr>
          <w:rFonts w:ascii="Book Antiqua" w:hAnsi="Book Antiqua"/>
          <w:color w:val="000000"/>
          <w:sz w:val="24"/>
          <w:szCs w:val="24"/>
        </w:rPr>
        <w:t xml:space="preserve"> </w:t>
      </w:r>
      <w:r w:rsidRPr="006A025C">
        <w:rPr>
          <w:rFonts w:ascii="Book Antiqua" w:hAnsi="Book Antiqua"/>
          <w:sz w:val="24"/>
          <w:szCs w:val="24"/>
        </w:rPr>
        <w:t>philip-zaborowski@uiowa.edu</w:t>
      </w:r>
    </w:p>
    <w:p w14:paraId="0E70E156" w14:textId="77777777" w:rsidR="000B637E" w:rsidRPr="006A025C" w:rsidRDefault="000B637E" w:rsidP="000B637E">
      <w:pPr>
        <w:rPr>
          <w:rFonts w:ascii="Book Antiqua" w:hAnsi="Book Antiqua"/>
          <w:sz w:val="24"/>
          <w:szCs w:val="24"/>
        </w:rPr>
      </w:pPr>
      <w:r w:rsidRPr="006A025C">
        <w:rPr>
          <w:rFonts w:ascii="Book Antiqua" w:hAnsi="Book Antiqua"/>
          <w:b/>
          <w:bCs/>
          <w:color w:val="000000"/>
          <w:sz w:val="24"/>
          <w:szCs w:val="24"/>
        </w:rPr>
        <w:t>Department Chair</w:t>
      </w:r>
      <w:r w:rsidRPr="006A025C">
        <w:rPr>
          <w:rFonts w:ascii="Book Antiqua" w:hAnsi="Book Antiqua"/>
          <w:color w:val="000000"/>
          <w:sz w:val="24"/>
          <w:szCs w:val="24"/>
        </w:rPr>
        <w:t xml:space="preserve">: Blaine </w:t>
      </w:r>
      <w:proofErr w:type="spellStart"/>
      <w:r w:rsidRPr="006A025C">
        <w:rPr>
          <w:rFonts w:ascii="Book Antiqua" w:hAnsi="Book Antiqua"/>
          <w:color w:val="000000"/>
          <w:sz w:val="24"/>
          <w:szCs w:val="24"/>
        </w:rPr>
        <w:t>Greteman</w:t>
      </w:r>
      <w:proofErr w:type="spellEnd"/>
      <w:r w:rsidRPr="006A025C">
        <w:rPr>
          <w:rFonts w:ascii="Book Antiqua" w:hAnsi="Book Antiqua"/>
          <w:color w:val="000000"/>
          <w:sz w:val="24"/>
          <w:szCs w:val="24"/>
        </w:rPr>
        <w:t xml:space="preserve">, </w:t>
      </w:r>
      <w:hyperlink r:id="rId7" w:history="1">
        <w:r w:rsidRPr="006A025C">
          <w:rPr>
            <w:rStyle w:val="Hyperlink"/>
            <w:rFonts w:ascii="Book Antiqua" w:hAnsi="Book Antiqua"/>
            <w:sz w:val="24"/>
            <w:szCs w:val="24"/>
          </w:rPr>
          <w:t>blaine-greteman@uiowa.edu</w:t>
        </w:r>
      </w:hyperlink>
      <w:r w:rsidRPr="006A025C">
        <w:rPr>
          <w:rFonts w:ascii="Book Antiqua" w:hAnsi="Book Antiqua"/>
          <w:color w:val="000000"/>
          <w:sz w:val="24"/>
          <w:szCs w:val="24"/>
        </w:rPr>
        <w:t>; 308 EPB.</w:t>
      </w:r>
    </w:p>
    <w:p w14:paraId="1B8152F9" w14:textId="77777777" w:rsidR="000B637E" w:rsidRPr="006A025C" w:rsidRDefault="000B637E" w:rsidP="000B637E">
      <w:pPr>
        <w:rPr>
          <w:rFonts w:ascii="Book Antiqua" w:hAnsi="Book Antiqua"/>
          <w:sz w:val="24"/>
          <w:szCs w:val="24"/>
        </w:rPr>
      </w:pPr>
      <w:r w:rsidRPr="006A025C">
        <w:rPr>
          <w:rFonts w:ascii="Book Antiqua" w:hAnsi="Book Antiqua"/>
          <w:b/>
          <w:bCs/>
          <w:color w:val="000000"/>
          <w:sz w:val="24"/>
          <w:szCs w:val="24"/>
        </w:rPr>
        <w:t>Department Main Office</w:t>
      </w:r>
      <w:r w:rsidRPr="006A025C">
        <w:rPr>
          <w:rFonts w:ascii="Book Antiqua" w:hAnsi="Book Antiqua"/>
          <w:color w:val="000000"/>
          <w:sz w:val="24"/>
          <w:szCs w:val="24"/>
        </w:rPr>
        <w:t>: 308 EPB</w:t>
      </w:r>
    </w:p>
    <w:p w14:paraId="4B58CCCF" w14:textId="77777777" w:rsidR="000B637E" w:rsidRPr="006A025C" w:rsidRDefault="000B637E" w:rsidP="000B637E">
      <w:pPr>
        <w:rPr>
          <w:rFonts w:ascii="Book Antiqua" w:hAnsi="Book Antiqua"/>
          <w:sz w:val="24"/>
          <w:szCs w:val="24"/>
        </w:rPr>
      </w:pPr>
      <w:r w:rsidRPr="006A025C">
        <w:rPr>
          <w:rFonts w:ascii="Book Antiqua" w:hAnsi="Book Antiqua"/>
          <w:b/>
          <w:bCs/>
          <w:color w:val="000000"/>
          <w:sz w:val="24"/>
          <w:szCs w:val="24"/>
        </w:rPr>
        <w:t>Course Supervisor:</w:t>
      </w:r>
      <w:r w:rsidRPr="006A025C">
        <w:rPr>
          <w:rFonts w:ascii="Book Antiqua" w:hAnsi="Book Antiqua"/>
          <w:color w:val="000000"/>
          <w:sz w:val="24"/>
          <w:szCs w:val="24"/>
        </w:rPr>
        <w:t xml:space="preserve"> </w:t>
      </w:r>
      <w:r w:rsidRPr="006A025C">
        <w:rPr>
          <w:rFonts w:ascii="Book Antiqua" w:hAnsi="Book Antiqua"/>
          <w:color w:val="000000"/>
          <w:sz w:val="24"/>
          <w:szCs w:val="24"/>
          <w:shd w:val="clear" w:color="auto" w:fill="FFFFFF"/>
        </w:rPr>
        <w:t>Bluford Adams, Bluford-adams@uiowa.edu, 458 EPB, (319) 335-0461.</w:t>
      </w:r>
    </w:p>
    <w:p w14:paraId="28B5FD70" w14:textId="77777777" w:rsidR="000B637E" w:rsidRPr="006A025C" w:rsidRDefault="000B637E" w:rsidP="000B637E">
      <w:pPr>
        <w:rPr>
          <w:rFonts w:ascii="Book Antiqua" w:hAnsi="Book Antiqua"/>
          <w:sz w:val="24"/>
          <w:szCs w:val="24"/>
        </w:rPr>
      </w:pPr>
    </w:p>
    <w:p w14:paraId="68C87C2A" w14:textId="77777777" w:rsidR="000B637E" w:rsidRPr="00A777E3" w:rsidRDefault="000B637E" w:rsidP="000B637E">
      <w:pPr>
        <w:rPr>
          <w:rFonts w:ascii="Book Antiqua" w:hAnsi="Book Antiqua"/>
          <w:sz w:val="24"/>
          <w:szCs w:val="24"/>
          <w:u w:val="single"/>
        </w:rPr>
      </w:pPr>
      <w:r w:rsidRPr="00A777E3">
        <w:rPr>
          <w:rFonts w:ascii="Book Antiqua" w:hAnsi="Book Antiqua"/>
          <w:b/>
          <w:bCs/>
          <w:color w:val="000000"/>
          <w:sz w:val="24"/>
          <w:szCs w:val="24"/>
          <w:u w:val="single"/>
        </w:rPr>
        <w:t>Course Description:</w:t>
      </w:r>
    </w:p>
    <w:p w14:paraId="630E3108" w14:textId="41758AC1" w:rsidR="006A025C" w:rsidRPr="006A025C" w:rsidRDefault="000B637E" w:rsidP="006A025C">
      <w:pPr>
        <w:rPr>
          <w:rFonts w:ascii="Book Antiqua" w:hAnsi="Book Antiqua"/>
          <w:sz w:val="24"/>
          <w:szCs w:val="24"/>
        </w:rPr>
      </w:pPr>
      <w:r w:rsidRPr="006A025C">
        <w:rPr>
          <w:rFonts w:ascii="Book Antiqua" w:hAnsi="Book Antiqua"/>
          <w:sz w:val="24"/>
          <w:szCs w:val="24"/>
        </w:rPr>
        <w:t xml:space="preserve">What goes into making a text? How do historical and cultural contexts create conditions for writing, and how does that affect what does or does not make it into the margins? As readers, how do the temporal, geographical, and bodily spaces we inhabit shape our engagement with other texts? </w:t>
      </w:r>
      <w:r w:rsidR="0095206C" w:rsidRPr="0095206C">
        <w:rPr>
          <w:rFonts w:ascii="Book Antiqua" w:hAnsi="Book Antiqua"/>
          <w:sz w:val="24"/>
          <w:szCs w:val="24"/>
          <w:lang w:val="en-US"/>
        </w:rPr>
        <w:t>Literature does not exist within a vacuum but is instead a product of the</w:t>
      </w:r>
      <w:r w:rsidR="006A025C" w:rsidRPr="006A025C">
        <w:rPr>
          <w:rFonts w:ascii="Book Antiqua" w:hAnsi="Book Antiqua"/>
          <w:sz w:val="24"/>
          <w:szCs w:val="24"/>
          <w:lang w:val="en-US"/>
        </w:rPr>
        <w:t xml:space="preserve"> </w:t>
      </w:r>
      <w:r w:rsidR="0095206C" w:rsidRPr="0095206C">
        <w:rPr>
          <w:rFonts w:ascii="Book Antiqua" w:hAnsi="Book Antiqua"/>
          <w:sz w:val="24"/>
          <w:szCs w:val="24"/>
          <w:lang w:val="en-US"/>
        </w:rPr>
        <w:t>vibrant communities in which it is created. This course will explore</w:t>
      </w:r>
      <w:r w:rsidR="006A025C" w:rsidRPr="006A025C">
        <w:rPr>
          <w:rFonts w:ascii="Book Antiqua" w:hAnsi="Book Antiqua"/>
          <w:sz w:val="24"/>
          <w:szCs w:val="24"/>
          <w:lang w:val="en-US"/>
        </w:rPr>
        <w:t xml:space="preserve"> </w:t>
      </w:r>
      <w:r w:rsidR="0095206C" w:rsidRPr="0095206C">
        <w:rPr>
          <w:rFonts w:ascii="Book Antiqua" w:hAnsi="Book Antiqua"/>
          <w:sz w:val="24"/>
          <w:szCs w:val="24"/>
          <w:lang w:val="en-US"/>
        </w:rPr>
        <w:t>community as a literary theme</w:t>
      </w:r>
      <w:r w:rsidR="006A025C" w:rsidRPr="006A025C">
        <w:rPr>
          <w:rFonts w:ascii="Book Antiqua" w:hAnsi="Book Antiqua"/>
          <w:sz w:val="24"/>
          <w:szCs w:val="24"/>
        </w:rPr>
        <w:t xml:space="preserve">, </w:t>
      </w:r>
      <w:r w:rsidR="0095206C" w:rsidRPr="0095206C">
        <w:rPr>
          <w:rFonts w:ascii="Book Antiqua" w:hAnsi="Book Antiqua"/>
          <w:sz w:val="24"/>
          <w:szCs w:val="24"/>
          <w:lang w:val="en-US"/>
        </w:rPr>
        <w:t>as an approach to reading, writing, and</w:t>
      </w:r>
      <w:r w:rsidR="006A025C" w:rsidRPr="006A025C">
        <w:rPr>
          <w:rFonts w:ascii="Book Antiqua" w:hAnsi="Book Antiqua"/>
          <w:sz w:val="24"/>
          <w:szCs w:val="24"/>
          <w:lang w:val="en-US"/>
        </w:rPr>
        <w:t xml:space="preserve"> </w:t>
      </w:r>
      <w:r w:rsidR="0095206C" w:rsidRPr="0095206C">
        <w:rPr>
          <w:rFonts w:ascii="Book Antiqua" w:hAnsi="Book Antiqua"/>
          <w:sz w:val="24"/>
          <w:szCs w:val="24"/>
          <w:lang w:val="en-US"/>
        </w:rPr>
        <w:t>discussing literature</w:t>
      </w:r>
      <w:r w:rsidR="006A025C" w:rsidRPr="006A025C">
        <w:rPr>
          <w:rFonts w:ascii="Book Antiqua" w:hAnsi="Book Antiqua"/>
          <w:sz w:val="24"/>
          <w:szCs w:val="24"/>
        </w:rPr>
        <w:t xml:space="preserve">, </w:t>
      </w:r>
      <w:proofErr w:type="gramStart"/>
      <w:r w:rsidR="0095206C" w:rsidRPr="0095206C">
        <w:rPr>
          <w:rFonts w:ascii="Book Antiqua" w:hAnsi="Book Antiqua"/>
          <w:sz w:val="24"/>
          <w:szCs w:val="24"/>
          <w:lang w:val="en-US"/>
        </w:rPr>
        <w:t>and also</w:t>
      </w:r>
      <w:proofErr w:type="gramEnd"/>
      <w:r w:rsidR="0095206C" w:rsidRPr="0095206C">
        <w:rPr>
          <w:rFonts w:ascii="Book Antiqua" w:hAnsi="Book Antiqua"/>
          <w:sz w:val="24"/>
          <w:szCs w:val="24"/>
          <w:lang w:val="en-US"/>
        </w:rPr>
        <w:t xml:space="preserve"> as a foundation for participation in Service</w:t>
      </w:r>
      <w:r w:rsidR="006A025C">
        <w:rPr>
          <w:rFonts w:ascii="Book Antiqua" w:hAnsi="Book Antiqua"/>
          <w:sz w:val="24"/>
          <w:szCs w:val="24"/>
          <w:lang w:val="en-US"/>
        </w:rPr>
        <w:t xml:space="preserve"> </w:t>
      </w:r>
      <w:r w:rsidR="0095206C" w:rsidRPr="0095206C">
        <w:rPr>
          <w:rFonts w:ascii="Book Antiqua" w:hAnsi="Book Antiqua"/>
          <w:sz w:val="24"/>
          <w:szCs w:val="24"/>
          <w:lang w:val="en-US"/>
        </w:rPr>
        <w:t xml:space="preserve">Learning. </w:t>
      </w:r>
      <w:proofErr w:type="gramStart"/>
      <w:r w:rsidR="0095206C" w:rsidRPr="0095206C">
        <w:rPr>
          <w:rFonts w:ascii="Book Antiqua" w:hAnsi="Book Antiqua"/>
          <w:sz w:val="24"/>
          <w:szCs w:val="24"/>
          <w:lang w:val="en-US"/>
        </w:rPr>
        <w:t>Azar Nafisi’s</w:t>
      </w:r>
      <w:r w:rsidR="0095206C" w:rsidRPr="0095206C">
        <w:rPr>
          <w:rFonts w:ascii="Book Antiqua" w:hAnsi="Book Antiqua"/>
          <w:i/>
          <w:iCs/>
          <w:sz w:val="24"/>
          <w:szCs w:val="24"/>
          <w:lang w:val="en-US"/>
        </w:rPr>
        <w:t xml:space="preserve"> Reading Lolita in Tehran</w:t>
      </w:r>
      <w:r w:rsidR="006A025C">
        <w:rPr>
          <w:rFonts w:ascii="Book Antiqua" w:hAnsi="Book Antiqua"/>
          <w:i/>
          <w:iCs/>
          <w:sz w:val="24"/>
          <w:szCs w:val="24"/>
          <w:lang w:val="en-US"/>
        </w:rPr>
        <w:t>,</w:t>
      </w:r>
      <w:proofErr w:type="gramEnd"/>
      <w:r w:rsidR="0095206C" w:rsidRPr="0095206C">
        <w:rPr>
          <w:rFonts w:ascii="Book Antiqua" w:hAnsi="Book Antiqua"/>
          <w:sz w:val="24"/>
          <w:szCs w:val="24"/>
          <w:lang w:val="en-US"/>
        </w:rPr>
        <w:t xml:space="preserve"> will guide us</w:t>
      </w:r>
      <w:r w:rsidR="006A025C" w:rsidRPr="006A025C">
        <w:rPr>
          <w:rFonts w:ascii="Book Antiqua" w:hAnsi="Book Antiqua"/>
          <w:sz w:val="24"/>
          <w:szCs w:val="24"/>
          <w:lang w:val="en-US"/>
        </w:rPr>
        <w:t xml:space="preserve"> </w:t>
      </w:r>
      <w:r w:rsidR="0095206C" w:rsidRPr="0095206C">
        <w:rPr>
          <w:rFonts w:ascii="Book Antiqua" w:hAnsi="Book Antiqua"/>
          <w:sz w:val="24"/>
          <w:szCs w:val="24"/>
          <w:lang w:val="en-US"/>
        </w:rPr>
        <w:t>in interrogating how different communities read and interpret literature in</w:t>
      </w:r>
      <w:r w:rsidR="006A025C" w:rsidRPr="006A025C">
        <w:rPr>
          <w:rFonts w:ascii="Book Antiqua" w:hAnsi="Book Antiqua"/>
          <w:sz w:val="24"/>
          <w:szCs w:val="24"/>
          <w:lang w:val="en-US"/>
        </w:rPr>
        <w:t xml:space="preserve"> </w:t>
      </w:r>
      <w:r w:rsidR="0095206C" w:rsidRPr="0095206C">
        <w:rPr>
          <w:rFonts w:ascii="Book Antiqua" w:hAnsi="Book Antiqua"/>
          <w:sz w:val="24"/>
          <w:szCs w:val="24"/>
          <w:lang w:val="en-US"/>
        </w:rPr>
        <w:t xml:space="preserve">vastly different ways. </w:t>
      </w:r>
      <w:r w:rsidR="008F63DE">
        <w:rPr>
          <w:rFonts w:ascii="Book Antiqua" w:hAnsi="Book Antiqua"/>
          <w:sz w:val="24"/>
          <w:szCs w:val="24"/>
          <w:lang w:val="en-US"/>
        </w:rPr>
        <w:t xml:space="preserve">We will read several texts written by members of the University of Iowa’s storied literary community, and we will ourselves become members of the vibrant literary community of Iowa City—one of only two cities in the United States that has been designated as a UNESCO City of Literature. </w:t>
      </w:r>
    </w:p>
    <w:p w14:paraId="227D0000" w14:textId="77777777" w:rsidR="006A025C" w:rsidRPr="006A025C" w:rsidRDefault="006A025C" w:rsidP="006A025C">
      <w:pPr>
        <w:rPr>
          <w:rFonts w:ascii="Book Antiqua" w:hAnsi="Book Antiqua"/>
          <w:sz w:val="24"/>
          <w:szCs w:val="24"/>
        </w:rPr>
      </w:pPr>
    </w:p>
    <w:p w14:paraId="2E959F71" w14:textId="7EC942D1" w:rsidR="006A025C" w:rsidRPr="006A025C" w:rsidRDefault="0095206C" w:rsidP="006A025C">
      <w:pPr>
        <w:rPr>
          <w:rFonts w:ascii="Book Antiqua" w:hAnsi="Book Antiqua"/>
          <w:sz w:val="24"/>
          <w:szCs w:val="24"/>
        </w:rPr>
      </w:pPr>
      <w:r w:rsidRPr="0095206C">
        <w:rPr>
          <w:rFonts w:ascii="Book Antiqua" w:hAnsi="Book Antiqua"/>
          <w:sz w:val="24"/>
          <w:szCs w:val="24"/>
          <w:lang w:val="en-US"/>
        </w:rPr>
        <w:t>In the classroom we will form our own community of readers through the</w:t>
      </w:r>
      <w:r w:rsidR="006A025C" w:rsidRPr="006A025C">
        <w:rPr>
          <w:rFonts w:ascii="Book Antiqua" w:hAnsi="Book Antiqua"/>
          <w:sz w:val="24"/>
          <w:szCs w:val="24"/>
          <w:lang w:val="en-US"/>
        </w:rPr>
        <w:t xml:space="preserve"> </w:t>
      </w:r>
      <w:r w:rsidRPr="0095206C">
        <w:rPr>
          <w:rFonts w:ascii="Book Antiqua" w:hAnsi="Book Antiqua"/>
          <w:sz w:val="24"/>
          <w:szCs w:val="24"/>
          <w:lang w:val="en-US"/>
        </w:rPr>
        <w:t xml:space="preserve">shared experience of </w:t>
      </w:r>
      <w:proofErr w:type="gramStart"/>
      <w:r w:rsidRPr="0095206C">
        <w:rPr>
          <w:rFonts w:ascii="Book Antiqua" w:hAnsi="Book Antiqua"/>
          <w:sz w:val="24"/>
          <w:szCs w:val="24"/>
          <w:lang w:val="en-US"/>
        </w:rPr>
        <w:t>close-reading</w:t>
      </w:r>
      <w:proofErr w:type="gramEnd"/>
      <w:r w:rsidRPr="0095206C">
        <w:rPr>
          <w:rFonts w:ascii="Book Antiqua" w:hAnsi="Book Antiqua"/>
          <w:sz w:val="24"/>
          <w:szCs w:val="24"/>
          <w:lang w:val="en-US"/>
        </w:rPr>
        <w:t xml:space="preserve"> the same texts together, while also</w:t>
      </w:r>
      <w:r w:rsidR="006A025C" w:rsidRPr="006A025C">
        <w:rPr>
          <w:rFonts w:ascii="Book Antiqua" w:hAnsi="Book Antiqua"/>
          <w:sz w:val="24"/>
          <w:szCs w:val="24"/>
          <w:lang w:val="en-US"/>
        </w:rPr>
        <w:t xml:space="preserve"> </w:t>
      </w:r>
      <w:r w:rsidRPr="0095206C">
        <w:rPr>
          <w:rFonts w:ascii="Book Antiqua" w:hAnsi="Book Antiqua"/>
          <w:sz w:val="24"/>
          <w:szCs w:val="24"/>
          <w:lang w:val="en-US"/>
        </w:rPr>
        <w:t>centering your own unique perspective as a reader. We will discuss how</w:t>
      </w:r>
      <w:r w:rsidR="006A025C" w:rsidRPr="006A025C">
        <w:rPr>
          <w:rFonts w:ascii="Book Antiqua" w:hAnsi="Book Antiqua"/>
          <w:sz w:val="24"/>
          <w:szCs w:val="24"/>
          <w:lang w:val="en-US"/>
        </w:rPr>
        <w:t xml:space="preserve"> </w:t>
      </w:r>
      <w:r w:rsidRPr="0095206C">
        <w:rPr>
          <w:rFonts w:ascii="Book Antiqua" w:hAnsi="Book Antiqua"/>
          <w:sz w:val="24"/>
          <w:szCs w:val="24"/>
          <w:lang w:val="en-US"/>
        </w:rPr>
        <w:t>texts relate to your own experiences and expectations, as well as to their</w:t>
      </w:r>
      <w:r w:rsidR="006A025C" w:rsidRPr="006A025C">
        <w:rPr>
          <w:rFonts w:ascii="Book Antiqua" w:hAnsi="Book Antiqua"/>
          <w:sz w:val="24"/>
          <w:szCs w:val="24"/>
          <w:lang w:val="en-US"/>
        </w:rPr>
        <w:t xml:space="preserve"> </w:t>
      </w:r>
      <w:r w:rsidRPr="0095206C">
        <w:rPr>
          <w:rFonts w:ascii="Book Antiqua" w:hAnsi="Book Antiqua"/>
          <w:sz w:val="24"/>
          <w:szCs w:val="24"/>
          <w:lang w:val="en-US"/>
        </w:rPr>
        <w:t xml:space="preserve">historical, cultural, and literary </w:t>
      </w:r>
      <w:r w:rsidRPr="0095206C">
        <w:rPr>
          <w:rFonts w:ascii="Book Antiqua" w:hAnsi="Book Antiqua"/>
          <w:sz w:val="24"/>
          <w:szCs w:val="24"/>
          <w:lang w:val="en-US"/>
        </w:rPr>
        <w:lastRenderedPageBreak/>
        <w:t>contexts. Discussion topics will include race,</w:t>
      </w:r>
      <w:r w:rsidR="006A025C" w:rsidRPr="006A025C">
        <w:rPr>
          <w:rFonts w:ascii="Book Antiqua" w:hAnsi="Book Antiqua"/>
          <w:sz w:val="24"/>
          <w:szCs w:val="24"/>
          <w:lang w:val="en-US"/>
        </w:rPr>
        <w:t xml:space="preserve"> </w:t>
      </w:r>
      <w:r w:rsidRPr="0095206C">
        <w:rPr>
          <w:rFonts w:ascii="Book Antiqua" w:hAnsi="Book Antiqua"/>
          <w:sz w:val="24"/>
          <w:szCs w:val="24"/>
          <w:lang w:val="en-US"/>
        </w:rPr>
        <w:t>sexuality, alienation, dehumanization, family, love, and the usefulness of</w:t>
      </w:r>
      <w:r w:rsidR="006A025C" w:rsidRPr="006A025C">
        <w:rPr>
          <w:rFonts w:ascii="Book Antiqua" w:hAnsi="Book Antiqua"/>
          <w:sz w:val="24"/>
          <w:szCs w:val="24"/>
          <w:lang w:val="en-US"/>
        </w:rPr>
        <w:t xml:space="preserve"> l</w:t>
      </w:r>
      <w:r w:rsidRPr="0095206C">
        <w:rPr>
          <w:rFonts w:ascii="Book Antiqua" w:hAnsi="Book Antiqua"/>
          <w:sz w:val="24"/>
          <w:szCs w:val="24"/>
          <w:lang w:val="en-US"/>
        </w:rPr>
        <w:t>iterature in the modern world.</w:t>
      </w:r>
      <w:r w:rsidRPr="0095206C">
        <w:rPr>
          <w:rFonts w:ascii="Book Antiqua" w:hAnsi="Book Antiqua"/>
          <w:sz w:val="24"/>
          <w:szCs w:val="24"/>
          <w:lang w:val="en-US"/>
        </w:rPr>
        <w:br/>
      </w:r>
    </w:p>
    <w:p w14:paraId="6D62C98A" w14:textId="0152FBF9" w:rsidR="0095206C" w:rsidRPr="0095206C" w:rsidRDefault="0095206C" w:rsidP="006A025C">
      <w:pPr>
        <w:rPr>
          <w:rFonts w:ascii="Book Antiqua" w:hAnsi="Book Antiqua"/>
          <w:sz w:val="24"/>
          <w:szCs w:val="24"/>
          <w:lang w:val="en-US"/>
        </w:rPr>
      </w:pPr>
      <w:r w:rsidRPr="0095206C">
        <w:rPr>
          <w:rFonts w:ascii="Book Antiqua" w:hAnsi="Book Antiqua"/>
          <w:sz w:val="24"/>
          <w:szCs w:val="24"/>
          <w:lang w:val="en-US"/>
        </w:rPr>
        <w:t>Furthermore, we will explore what it means to be a part of a community by</w:t>
      </w:r>
      <w:r w:rsidR="006A025C" w:rsidRPr="006A025C">
        <w:rPr>
          <w:rFonts w:ascii="Book Antiqua" w:hAnsi="Book Antiqua"/>
          <w:sz w:val="24"/>
          <w:szCs w:val="24"/>
          <w:lang w:val="en-US"/>
        </w:rPr>
        <w:t xml:space="preserve"> </w:t>
      </w:r>
      <w:r w:rsidRPr="0095206C">
        <w:rPr>
          <w:rFonts w:ascii="Book Antiqua" w:hAnsi="Book Antiqua"/>
          <w:sz w:val="24"/>
          <w:szCs w:val="24"/>
          <w:lang w:val="en-US"/>
        </w:rPr>
        <w:t>becoming active citizens of Iowa City and engaging with its artistic</w:t>
      </w:r>
      <w:r w:rsidR="006A025C" w:rsidRPr="006A025C">
        <w:rPr>
          <w:rFonts w:ascii="Book Antiqua" w:hAnsi="Book Antiqua"/>
          <w:sz w:val="24"/>
          <w:szCs w:val="24"/>
          <w:lang w:val="en-US"/>
        </w:rPr>
        <w:t xml:space="preserve"> </w:t>
      </w:r>
      <w:r w:rsidRPr="0095206C">
        <w:rPr>
          <w:rFonts w:ascii="Book Antiqua" w:hAnsi="Book Antiqua"/>
          <w:sz w:val="24"/>
          <w:szCs w:val="24"/>
          <w:lang w:val="en-US"/>
        </w:rPr>
        <w:t xml:space="preserve">community. This section is designated as a </w:t>
      </w:r>
      <w:proofErr w:type="gramStart"/>
      <w:r w:rsidRPr="0095206C">
        <w:rPr>
          <w:rFonts w:ascii="Book Antiqua" w:hAnsi="Book Antiqua"/>
          <w:sz w:val="24"/>
          <w:szCs w:val="24"/>
          <w:lang w:val="en-US"/>
        </w:rPr>
        <w:t>Service Learning</w:t>
      </w:r>
      <w:proofErr w:type="gramEnd"/>
      <w:r w:rsidRPr="0095206C">
        <w:rPr>
          <w:rFonts w:ascii="Book Antiqua" w:hAnsi="Book Antiqua"/>
          <w:sz w:val="24"/>
          <w:szCs w:val="24"/>
          <w:lang w:val="en-US"/>
        </w:rPr>
        <w:t xml:space="preserve"> section of</w:t>
      </w:r>
      <w:r w:rsidR="006A025C" w:rsidRPr="006A025C">
        <w:rPr>
          <w:rFonts w:ascii="Book Antiqua" w:hAnsi="Book Antiqua"/>
          <w:sz w:val="24"/>
          <w:szCs w:val="24"/>
          <w:lang w:val="en-US"/>
        </w:rPr>
        <w:t xml:space="preserve"> </w:t>
      </w:r>
      <w:r w:rsidRPr="0095206C">
        <w:rPr>
          <w:rFonts w:ascii="Book Antiqua" w:hAnsi="Book Antiqua"/>
          <w:sz w:val="24"/>
          <w:szCs w:val="24"/>
          <w:lang w:val="en-US"/>
        </w:rPr>
        <w:t>General Education Literature. This will require students enrolled to</w:t>
      </w:r>
      <w:r w:rsidR="00A777E3">
        <w:rPr>
          <w:rFonts w:ascii="Book Antiqua" w:hAnsi="Book Antiqua"/>
          <w:sz w:val="24"/>
          <w:szCs w:val="24"/>
          <w:lang w:val="en-US"/>
        </w:rPr>
        <w:t xml:space="preserve"> </w:t>
      </w:r>
      <w:r w:rsidRPr="0095206C">
        <w:rPr>
          <w:rFonts w:ascii="Book Antiqua" w:hAnsi="Book Antiqua"/>
          <w:sz w:val="24"/>
          <w:szCs w:val="24"/>
          <w:lang w:val="en-US"/>
        </w:rPr>
        <w:t>participate, on several Fridays throughout the semester, in reading one-on-one with students at a local elementary school and the opportunity to</w:t>
      </w:r>
      <w:r w:rsidR="006A025C" w:rsidRPr="006A025C">
        <w:rPr>
          <w:rFonts w:ascii="Book Antiqua" w:hAnsi="Book Antiqua"/>
          <w:sz w:val="24"/>
          <w:szCs w:val="24"/>
          <w:lang w:val="en-US"/>
        </w:rPr>
        <w:t xml:space="preserve"> </w:t>
      </w:r>
      <w:r w:rsidRPr="0095206C">
        <w:rPr>
          <w:rFonts w:ascii="Book Antiqua" w:hAnsi="Book Antiqua"/>
          <w:sz w:val="24"/>
          <w:szCs w:val="24"/>
          <w:lang w:val="en-US"/>
        </w:rPr>
        <w:t>participate in storytelling partnerships with young readers, enhancing their</w:t>
      </w:r>
      <w:r w:rsidR="006A025C" w:rsidRPr="006A025C">
        <w:rPr>
          <w:rFonts w:ascii="Book Antiqua" w:hAnsi="Book Antiqua"/>
          <w:sz w:val="24"/>
          <w:szCs w:val="24"/>
          <w:lang w:val="en-US"/>
        </w:rPr>
        <w:t xml:space="preserve"> </w:t>
      </w:r>
      <w:r w:rsidRPr="0095206C">
        <w:rPr>
          <w:rFonts w:ascii="Book Antiqua" w:hAnsi="Book Antiqua"/>
          <w:sz w:val="24"/>
          <w:szCs w:val="24"/>
          <w:lang w:val="en-US"/>
        </w:rPr>
        <w:t xml:space="preserve">reading skills and your own. </w:t>
      </w:r>
      <w:r w:rsidRPr="0095206C">
        <w:rPr>
          <w:rFonts w:ascii="Book Antiqua" w:hAnsi="Book Antiqua"/>
          <w:b/>
          <w:bCs/>
          <w:sz w:val="24"/>
          <w:szCs w:val="24"/>
          <w:lang w:val="en-US"/>
        </w:rPr>
        <w:t xml:space="preserve">This means that you are signing up to read one-on-one with students at a local elementary school, for </w:t>
      </w:r>
      <w:r w:rsidR="006A025C" w:rsidRPr="00A777E3">
        <w:rPr>
          <w:rFonts w:ascii="Book Antiqua" w:hAnsi="Book Antiqua"/>
          <w:b/>
          <w:bCs/>
          <w:sz w:val="24"/>
          <w:szCs w:val="24"/>
        </w:rPr>
        <w:t>8</w:t>
      </w:r>
      <w:r w:rsidRPr="0095206C">
        <w:rPr>
          <w:rFonts w:ascii="Book Antiqua" w:hAnsi="Book Antiqua"/>
          <w:b/>
          <w:bCs/>
          <w:sz w:val="24"/>
          <w:szCs w:val="24"/>
          <w:lang w:val="en-US"/>
        </w:rPr>
        <w:t xml:space="preserve"> Fridays during the</w:t>
      </w:r>
      <w:r w:rsidR="006A025C" w:rsidRPr="00A777E3">
        <w:rPr>
          <w:rFonts w:ascii="Book Antiqua" w:hAnsi="Book Antiqua"/>
          <w:b/>
          <w:bCs/>
          <w:sz w:val="24"/>
          <w:szCs w:val="24"/>
          <w:lang w:val="en-US"/>
        </w:rPr>
        <w:t xml:space="preserve"> </w:t>
      </w:r>
      <w:r w:rsidRPr="0095206C">
        <w:rPr>
          <w:rFonts w:ascii="Book Antiqua" w:hAnsi="Book Antiqua"/>
          <w:b/>
          <w:bCs/>
          <w:sz w:val="24"/>
          <w:szCs w:val="24"/>
          <w:lang w:val="en-US"/>
        </w:rPr>
        <w:t>semester.</w:t>
      </w:r>
      <w:r w:rsidR="006A025C" w:rsidRPr="00A777E3">
        <w:rPr>
          <w:rFonts w:ascii="Book Antiqua" w:hAnsi="Book Antiqua"/>
          <w:b/>
          <w:bCs/>
          <w:sz w:val="24"/>
          <w:szCs w:val="24"/>
        </w:rPr>
        <w:t xml:space="preserve"> </w:t>
      </w:r>
      <w:r w:rsidRPr="0095206C">
        <w:rPr>
          <w:rFonts w:ascii="Book Antiqua" w:hAnsi="Book Antiqua"/>
          <w:b/>
          <w:bCs/>
          <w:sz w:val="24"/>
          <w:szCs w:val="24"/>
          <w:lang w:val="en-US"/>
        </w:rPr>
        <w:t>Because of transportation to and from Kirkwood Elementary School on</w:t>
      </w:r>
      <w:r w:rsidR="006A025C" w:rsidRPr="00A777E3">
        <w:rPr>
          <w:rFonts w:ascii="Book Antiqua" w:hAnsi="Book Antiqua"/>
          <w:b/>
          <w:bCs/>
          <w:sz w:val="24"/>
          <w:szCs w:val="24"/>
        </w:rPr>
        <w:t xml:space="preserve"> </w:t>
      </w:r>
      <w:r w:rsidRPr="0095206C">
        <w:rPr>
          <w:rFonts w:ascii="Book Antiqua" w:hAnsi="Book Antiqua"/>
          <w:b/>
          <w:bCs/>
          <w:sz w:val="24"/>
          <w:szCs w:val="24"/>
          <w:lang w:val="en-US"/>
        </w:rPr>
        <w:t>Fridays,</w:t>
      </w:r>
      <w:r w:rsidR="006A025C" w:rsidRPr="00A777E3">
        <w:rPr>
          <w:rFonts w:ascii="Book Antiqua" w:hAnsi="Book Antiqua"/>
          <w:b/>
          <w:bCs/>
          <w:sz w:val="24"/>
          <w:szCs w:val="24"/>
          <w:lang w:val="en-US"/>
        </w:rPr>
        <w:t xml:space="preserve"> </w:t>
      </w:r>
      <w:r w:rsidRPr="0095206C">
        <w:rPr>
          <w:rFonts w:ascii="Book Antiqua" w:hAnsi="Book Antiqua"/>
          <w:b/>
          <w:bCs/>
          <w:sz w:val="24"/>
          <w:szCs w:val="24"/>
          <w:lang w:val="en-US"/>
        </w:rPr>
        <w:t>students in this section of GEL cannot enroll in another class on</w:t>
      </w:r>
      <w:r w:rsidR="006A025C" w:rsidRPr="00A777E3">
        <w:rPr>
          <w:rFonts w:ascii="Book Antiqua" w:hAnsi="Book Antiqua"/>
          <w:b/>
          <w:bCs/>
          <w:sz w:val="24"/>
          <w:szCs w:val="24"/>
        </w:rPr>
        <w:t xml:space="preserve"> </w:t>
      </w:r>
      <w:r w:rsidRPr="0095206C">
        <w:rPr>
          <w:rFonts w:ascii="Book Antiqua" w:hAnsi="Book Antiqua"/>
          <w:b/>
          <w:bCs/>
          <w:sz w:val="24"/>
          <w:szCs w:val="24"/>
          <w:lang w:val="en-US"/>
        </w:rPr>
        <w:t>Fridays that immediately</w:t>
      </w:r>
      <w:r w:rsidR="006A025C" w:rsidRPr="00A777E3">
        <w:rPr>
          <w:rFonts w:ascii="Book Antiqua" w:hAnsi="Book Antiqua"/>
          <w:b/>
          <w:bCs/>
          <w:sz w:val="24"/>
          <w:szCs w:val="24"/>
          <w:lang w:val="en-US"/>
        </w:rPr>
        <w:t xml:space="preserve"> </w:t>
      </w:r>
      <w:r w:rsidRPr="0095206C">
        <w:rPr>
          <w:rFonts w:ascii="Book Antiqua" w:hAnsi="Book Antiqua"/>
          <w:b/>
          <w:bCs/>
          <w:sz w:val="24"/>
          <w:szCs w:val="24"/>
          <w:lang w:val="en-US"/>
        </w:rPr>
        <w:t>follows this one. We will leave campus promptly at</w:t>
      </w:r>
      <w:r w:rsidR="006A025C" w:rsidRPr="00A777E3">
        <w:rPr>
          <w:rFonts w:ascii="Book Antiqua" w:hAnsi="Book Antiqua"/>
          <w:b/>
          <w:bCs/>
          <w:sz w:val="24"/>
          <w:szCs w:val="24"/>
        </w:rPr>
        <w:t xml:space="preserve"> </w:t>
      </w:r>
      <w:r w:rsidRPr="0095206C">
        <w:rPr>
          <w:rFonts w:ascii="Book Antiqua" w:hAnsi="Book Antiqua"/>
          <w:b/>
          <w:bCs/>
          <w:sz w:val="24"/>
          <w:szCs w:val="24"/>
          <w:lang w:val="en-US"/>
        </w:rPr>
        <w:t>9:30 on Fridays and return to campus no</w:t>
      </w:r>
      <w:r w:rsidR="006A025C" w:rsidRPr="00A777E3">
        <w:rPr>
          <w:rFonts w:ascii="Book Antiqua" w:hAnsi="Book Antiqua"/>
          <w:b/>
          <w:bCs/>
          <w:sz w:val="24"/>
          <w:szCs w:val="24"/>
          <w:lang w:val="en-US"/>
        </w:rPr>
        <w:t xml:space="preserve"> </w:t>
      </w:r>
      <w:r w:rsidRPr="0095206C">
        <w:rPr>
          <w:rFonts w:ascii="Book Antiqua" w:hAnsi="Book Antiqua"/>
          <w:b/>
          <w:bCs/>
          <w:sz w:val="24"/>
          <w:szCs w:val="24"/>
          <w:lang w:val="en-US"/>
        </w:rPr>
        <w:t>later than 10:45. Every student in</w:t>
      </w:r>
      <w:r w:rsidR="006A025C" w:rsidRPr="00A777E3">
        <w:rPr>
          <w:rFonts w:ascii="Book Antiqua" w:hAnsi="Book Antiqua"/>
          <w:b/>
          <w:bCs/>
          <w:sz w:val="24"/>
          <w:szCs w:val="24"/>
        </w:rPr>
        <w:t xml:space="preserve"> </w:t>
      </w:r>
      <w:r w:rsidRPr="0095206C">
        <w:rPr>
          <w:rFonts w:ascii="Book Antiqua" w:hAnsi="Book Antiqua"/>
          <w:b/>
          <w:bCs/>
          <w:sz w:val="24"/>
          <w:szCs w:val="24"/>
          <w:lang w:val="en-US"/>
        </w:rPr>
        <w:t>this course must also undergo a background check. Please do not enroll</w:t>
      </w:r>
      <w:r w:rsidR="006A025C" w:rsidRPr="00A777E3">
        <w:rPr>
          <w:rFonts w:ascii="Book Antiqua" w:hAnsi="Book Antiqua"/>
          <w:b/>
          <w:bCs/>
          <w:sz w:val="24"/>
          <w:szCs w:val="24"/>
        </w:rPr>
        <w:t xml:space="preserve"> </w:t>
      </w:r>
      <w:r w:rsidRPr="0095206C">
        <w:rPr>
          <w:rFonts w:ascii="Book Antiqua" w:hAnsi="Book Antiqua"/>
          <w:b/>
          <w:bCs/>
          <w:sz w:val="24"/>
          <w:szCs w:val="24"/>
          <w:lang w:val="en-US"/>
        </w:rPr>
        <w:t>unless you are committed to showing up, absences from the Friday</w:t>
      </w:r>
      <w:r w:rsidR="006A025C" w:rsidRPr="00A777E3">
        <w:rPr>
          <w:rFonts w:ascii="Book Antiqua" w:hAnsi="Book Antiqua"/>
          <w:b/>
          <w:bCs/>
          <w:sz w:val="24"/>
          <w:szCs w:val="24"/>
        </w:rPr>
        <w:t xml:space="preserve"> </w:t>
      </w:r>
      <w:r w:rsidRPr="0095206C">
        <w:rPr>
          <w:rFonts w:ascii="Book Antiqua" w:hAnsi="Book Antiqua"/>
          <w:b/>
          <w:bCs/>
          <w:sz w:val="24"/>
          <w:szCs w:val="24"/>
          <w:lang w:val="en-US"/>
        </w:rPr>
        <w:t>Kirkwood visits absolutely count as a class absence.</w:t>
      </w:r>
    </w:p>
    <w:p w14:paraId="69C51244" w14:textId="77777777" w:rsidR="000B637E" w:rsidRPr="006A025C" w:rsidRDefault="000B637E" w:rsidP="000B637E">
      <w:pPr>
        <w:rPr>
          <w:rFonts w:ascii="Book Antiqua" w:hAnsi="Book Antiqua"/>
          <w:color w:val="555555"/>
          <w:sz w:val="24"/>
          <w:szCs w:val="24"/>
          <w:shd w:val="clear" w:color="auto" w:fill="FFFFFF"/>
        </w:rPr>
      </w:pPr>
    </w:p>
    <w:p w14:paraId="485AB12A" w14:textId="77777777" w:rsidR="000B637E" w:rsidRPr="00A777E3" w:rsidRDefault="000B637E" w:rsidP="000B637E">
      <w:pPr>
        <w:rPr>
          <w:rFonts w:ascii="Book Antiqua" w:hAnsi="Book Antiqua"/>
          <w:b/>
          <w:color w:val="000000" w:themeColor="text1"/>
          <w:sz w:val="24"/>
          <w:szCs w:val="24"/>
          <w:u w:val="single"/>
        </w:rPr>
      </w:pPr>
      <w:r w:rsidRPr="00A777E3">
        <w:rPr>
          <w:rFonts w:ascii="Book Antiqua" w:hAnsi="Book Antiqua"/>
          <w:b/>
          <w:color w:val="000000" w:themeColor="text1"/>
          <w:sz w:val="24"/>
          <w:szCs w:val="24"/>
          <w:u w:val="single"/>
        </w:rPr>
        <w:t>Outcomes:</w:t>
      </w:r>
    </w:p>
    <w:p w14:paraId="1C64CF3F" w14:textId="7E08844C" w:rsidR="000B637E" w:rsidRPr="006A025C" w:rsidRDefault="000B637E" w:rsidP="000B637E">
      <w:pPr>
        <w:rPr>
          <w:rFonts w:ascii="Book Antiqua" w:eastAsia="Garamond" w:hAnsi="Book Antiqua"/>
          <w:sz w:val="24"/>
          <w:szCs w:val="24"/>
        </w:rPr>
      </w:pPr>
      <w:r w:rsidRPr="006A025C">
        <w:rPr>
          <w:rFonts w:ascii="Book Antiqua" w:eastAsia="Garamond" w:hAnsi="Book Antiqua"/>
          <w:sz w:val="24"/>
          <w:szCs w:val="24"/>
        </w:rPr>
        <w:t>Students will...</w:t>
      </w:r>
      <w:r w:rsidRPr="006A025C">
        <w:rPr>
          <w:rFonts w:ascii="Book Antiqua" w:hAnsi="Book Antiqua"/>
          <w:sz w:val="24"/>
          <w:szCs w:val="24"/>
        </w:rPr>
        <w:br/>
      </w:r>
      <w:r w:rsidRPr="006A025C">
        <w:rPr>
          <w:rFonts w:ascii="Book Antiqua" w:eastAsia="Garamond" w:hAnsi="Book Antiqua"/>
          <w:sz w:val="24"/>
          <w:szCs w:val="24"/>
        </w:rPr>
        <w:tab/>
      </w:r>
      <w:r w:rsidRPr="006A025C">
        <w:rPr>
          <w:rFonts w:ascii="Book Antiqua" w:eastAsia="Garamond" w:hAnsi="Book Antiqua"/>
          <w:sz w:val="24"/>
          <w:szCs w:val="24"/>
        </w:rPr>
        <w:tab/>
      </w:r>
      <w:r w:rsidRPr="006A025C">
        <w:rPr>
          <w:rFonts w:ascii="Book Antiqua" w:eastAsia="Symbol" w:hAnsi="Book Antiqua" w:cs="Symbol"/>
          <w:sz w:val="24"/>
          <w:szCs w:val="24"/>
        </w:rPr>
        <w:sym w:font="Symbol" w:char="F0B7"/>
      </w:r>
      <w:r w:rsidRPr="006A025C">
        <w:rPr>
          <w:rFonts w:ascii="Book Antiqua" w:eastAsia="Garamond" w:hAnsi="Book Antiqua"/>
          <w:sz w:val="24"/>
          <w:szCs w:val="24"/>
        </w:rPr>
        <w:t xml:space="preserve"> ...Read, write, and think </w:t>
      </w:r>
      <w:proofErr w:type="gramStart"/>
      <w:r w:rsidRPr="006A025C">
        <w:rPr>
          <w:rFonts w:ascii="Book Antiqua" w:eastAsia="Garamond" w:hAnsi="Book Antiqua"/>
          <w:sz w:val="24"/>
          <w:szCs w:val="24"/>
        </w:rPr>
        <w:t>critically—practicing</w:t>
      </w:r>
      <w:proofErr w:type="gramEnd"/>
      <w:r w:rsidRPr="006A025C">
        <w:rPr>
          <w:rFonts w:ascii="Book Antiqua" w:eastAsia="Garamond" w:hAnsi="Book Antiqua"/>
          <w:sz w:val="24"/>
          <w:szCs w:val="24"/>
        </w:rPr>
        <w:t xml:space="preserve"> active reading, notetaking</w:t>
      </w:r>
    </w:p>
    <w:p w14:paraId="626F67C5" w14:textId="736AB90C" w:rsidR="000B637E" w:rsidRPr="006A025C" w:rsidRDefault="000B637E" w:rsidP="00A777E3">
      <w:pPr>
        <w:ind w:left="1440"/>
        <w:rPr>
          <w:rStyle w:val="textlayer--absolute"/>
          <w:rFonts w:ascii="Book Antiqua" w:eastAsia="Garamond" w:hAnsi="Book Antiqua"/>
          <w:sz w:val="24"/>
          <w:szCs w:val="24"/>
          <w:shd w:val="clear" w:color="auto" w:fill="F2F2F2"/>
        </w:rPr>
      </w:pPr>
      <w:r w:rsidRPr="006A025C">
        <w:rPr>
          <w:rFonts w:ascii="Book Antiqua" w:eastAsia="Garamond" w:hAnsi="Book Antiqua"/>
          <w:sz w:val="24"/>
          <w:szCs w:val="24"/>
        </w:rPr>
        <w:t>strategies, close-reading, and dialectical thinking.</w:t>
      </w:r>
      <w:r w:rsidRPr="006A025C">
        <w:rPr>
          <w:rFonts w:ascii="Book Antiqua" w:hAnsi="Book Antiqua"/>
          <w:sz w:val="24"/>
          <w:szCs w:val="24"/>
        </w:rPr>
        <w:br/>
      </w:r>
      <w:r w:rsidRPr="006A025C">
        <w:rPr>
          <w:rFonts w:ascii="Book Antiqua" w:eastAsia="Symbol" w:hAnsi="Book Antiqua" w:cs="Symbol"/>
          <w:sz w:val="24"/>
          <w:szCs w:val="24"/>
        </w:rPr>
        <w:sym w:font="Symbol" w:char="F0B7"/>
      </w:r>
      <w:r w:rsidRPr="006A025C">
        <w:rPr>
          <w:rFonts w:ascii="Book Antiqua" w:eastAsia="Garamond" w:hAnsi="Book Antiqua"/>
          <w:sz w:val="24"/>
          <w:szCs w:val="24"/>
        </w:rPr>
        <w:t xml:space="preserve"> ...Learn to see themselves as readers, recognizing the influence of individual differences</w:t>
      </w:r>
      <w:r w:rsidRPr="006A025C">
        <w:rPr>
          <w:rFonts w:ascii="Book Antiqua" w:hAnsi="Book Antiqua"/>
          <w:sz w:val="24"/>
          <w:szCs w:val="24"/>
        </w:rPr>
        <w:t xml:space="preserve"> </w:t>
      </w:r>
      <w:r w:rsidRPr="006A025C">
        <w:rPr>
          <w:rFonts w:ascii="Book Antiqua" w:eastAsia="Garamond" w:hAnsi="Book Antiqua"/>
          <w:sz w:val="24"/>
          <w:szCs w:val="24"/>
        </w:rPr>
        <w:t>(such as gender, ethnicity, geography) and experiences on interpretation.</w:t>
      </w:r>
      <w:r w:rsidRPr="006A025C">
        <w:rPr>
          <w:rFonts w:ascii="Book Antiqua" w:hAnsi="Book Antiqua"/>
          <w:sz w:val="24"/>
          <w:szCs w:val="24"/>
        </w:rPr>
        <w:br/>
      </w:r>
      <w:r w:rsidRPr="006A025C">
        <w:rPr>
          <w:rFonts w:ascii="Book Antiqua" w:eastAsia="Symbol" w:hAnsi="Book Antiqua" w:cs="Symbol"/>
          <w:sz w:val="24"/>
          <w:szCs w:val="24"/>
        </w:rPr>
        <w:sym w:font="Symbol" w:char="F0B7"/>
      </w:r>
      <w:r w:rsidRPr="006A025C">
        <w:rPr>
          <w:rFonts w:ascii="Book Antiqua" w:eastAsia="Garamond" w:hAnsi="Book Antiqua"/>
          <w:sz w:val="24"/>
          <w:szCs w:val="24"/>
        </w:rPr>
        <w:t xml:space="preserve"> ...Consider the connections between individual texts and broader cultural contexts.</w:t>
      </w:r>
      <w:r w:rsidRPr="006A025C">
        <w:rPr>
          <w:rFonts w:ascii="Book Antiqua" w:hAnsi="Book Antiqua"/>
          <w:sz w:val="24"/>
          <w:szCs w:val="24"/>
        </w:rPr>
        <w:br/>
      </w:r>
      <w:r w:rsidRPr="006A025C">
        <w:rPr>
          <w:rFonts w:ascii="Book Antiqua" w:eastAsia="Symbol" w:hAnsi="Book Antiqua" w:cs="Symbol"/>
          <w:sz w:val="24"/>
          <w:szCs w:val="24"/>
        </w:rPr>
        <w:sym w:font="Symbol" w:char="F0B7"/>
      </w:r>
      <w:r w:rsidRPr="006A025C">
        <w:rPr>
          <w:rFonts w:ascii="Book Antiqua" w:eastAsia="Garamond" w:hAnsi="Book Antiqua"/>
          <w:sz w:val="24"/>
          <w:szCs w:val="24"/>
        </w:rPr>
        <w:t xml:space="preserve"> ... “Be curious, not judgmental” -Walt Whitman (or Ted Lasso). Students will generate</w:t>
      </w:r>
      <w:r w:rsidRPr="006A025C">
        <w:rPr>
          <w:rFonts w:ascii="Book Antiqua" w:hAnsi="Book Antiqua"/>
          <w:sz w:val="24"/>
          <w:szCs w:val="24"/>
        </w:rPr>
        <w:t xml:space="preserve"> </w:t>
      </w:r>
      <w:r w:rsidRPr="006A025C">
        <w:rPr>
          <w:rFonts w:ascii="Book Antiqua" w:eastAsia="Garamond" w:hAnsi="Book Antiqua"/>
          <w:sz w:val="24"/>
          <w:szCs w:val="24"/>
        </w:rPr>
        <w:t>questions of interest about literature, materiality, and social culture—</w:t>
      </w:r>
      <w:r w:rsidRPr="006A025C">
        <w:rPr>
          <w:rFonts w:ascii="Book Antiqua" w:eastAsia="Garamond" w:hAnsi="Book Antiqua"/>
          <w:sz w:val="24"/>
          <w:szCs w:val="24"/>
        </w:rPr>
        <w:tab/>
        <w:t>and then attempt to</w:t>
      </w:r>
      <w:r w:rsidRPr="006A025C">
        <w:rPr>
          <w:rFonts w:ascii="Book Antiqua" w:hAnsi="Book Antiqua"/>
          <w:sz w:val="24"/>
          <w:szCs w:val="24"/>
        </w:rPr>
        <w:t xml:space="preserve"> </w:t>
      </w:r>
      <w:r w:rsidRPr="006A025C">
        <w:rPr>
          <w:rFonts w:ascii="Book Antiqua" w:eastAsia="Garamond" w:hAnsi="Book Antiqua"/>
          <w:sz w:val="24"/>
          <w:szCs w:val="24"/>
        </w:rPr>
        <w:t>answer those questions through guided research, discussions, and writing. Students will</w:t>
      </w:r>
      <w:r w:rsidRPr="006A025C">
        <w:rPr>
          <w:rFonts w:ascii="Book Antiqua" w:hAnsi="Book Antiqua"/>
          <w:sz w:val="24"/>
          <w:szCs w:val="24"/>
        </w:rPr>
        <w:t xml:space="preserve"> </w:t>
      </w:r>
      <w:r w:rsidRPr="006A025C">
        <w:rPr>
          <w:rFonts w:ascii="Book Antiqua" w:eastAsia="Garamond" w:hAnsi="Book Antiqua"/>
          <w:sz w:val="24"/>
          <w:szCs w:val="24"/>
        </w:rPr>
        <w:t>also understand that not all questions can be definitively answered.</w:t>
      </w:r>
      <w:r w:rsidRPr="006A025C">
        <w:rPr>
          <w:rFonts w:ascii="Book Antiqua" w:hAnsi="Book Antiqua"/>
          <w:sz w:val="24"/>
          <w:szCs w:val="24"/>
        </w:rPr>
        <w:br/>
      </w:r>
      <w:r w:rsidRPr="006A025C">
        <w:rPr>
          <w:rFonts w:ascii="Book Antiqua" w:eastAsia="Symbol" w:hAnsi="Book Antiqua" w:cs="Symbol"/>
          <w:sz w:val="24"/>
          <w:szCs w:val="24"/>
        </w:rPr>
        <w:sym w:font="Symbol" w:char="F0B7"/>
      </w:r>
      <w:r w:rsidRPr="006A025C">
        <w:rPr>
          <w:rFonts w:ascii="Book Antiqua" w:eastAsia="Garamond" w:hAnsi="Book Antiqua"/>
          <w:sz w:val="24"/>
          <w:szCs w:val="24"/>
        </w:rPr>
        <w:t xml:space="preserve"> ...Build an active community of readers which generously shares questions,</w:t>
      </w:r>
      <w:r w:rsidR="00A777E3">
        <w:rPr>
          <w:rFonts w:ascii="Book Antiqua" w:hAnsi="Book Antiqua"/>
          <w:sz w:val="24"/>
          <w:szCs w:val="24"/>
        </w:rPr>
        <w:t xml:space="preserve"> </w:t>
      </w:r>
      <w:r w:rsidRPr="006A025C">
        <w:rPr>
          <w:rFonts w:ascii="Book Antiqua" w:eastAsia="Garamond" w:hAnsi="Book Antiqua"/>
          <w:sz w:val="24"/>
          <w:szCs w:val="24"/>
        </w:rPr>
        <w:t>knowledge, concerns, and ideas with one another through in-class discussions, ICON</w:t>
      </w:r>
      <w:r w:rsidRPr="006A025C">
        <w:rPr>
          <w:rFonts w:ascii="Book Antiqua" w:hAnsi="Book Antiqua"/>
          <w:sz w:val="24"/>
          <w:szCs w:val="24"/>
        </w:rPr>
        <w:t xml:space="preserve"> </w:t>
      </w:r>
      <w:r w:rsidRPr="006A025C">
        <w:rPr>
          <w:rFonts w:ascii="Book Antiqua" w:eastAsia="Garamond" w:hAnsi="Book Antiqua"/>
          <w:sz w:val="24"/>
          <w:szCs w:val="24"/>
        </w:rPr>
        <w:t>discussion questions, writings, and projects.</w:t>
      </w:r>
    </w:p>
    <w:p w14:paraId="66ECE022" w14:textId="77777777" w:rsidR="000B637E" w:rsidRPr="006A025C" w:rsidRDefault="000B637E" w:rsidP="000B637E">
      <w:pPr>
        <w:rPr>
          <w:rStyle w:val="textlayer--absolute"/>
          <w:rFonts w:ascii="Book Antiqua" w:eastAsia="Garamond" w:hAnsi="Book Antiqua"/>
          <w:sz w:val="24"/>
          <w:szCs w:val="24"/>
          <w:shd w:val="clear" w:color="auto" w:fill="F2F2F2"/>
        </w:rPr>
      </w:pPr>
    </w:p>
    <w:p w14:paraId="285F63F3" w14:textId="77777777" w:rsidR="000B637E" w:rsidRPr="000B7E7A" w:rsidRDefault="000B637E" w:rsidP="000B637E">
      <w:pPr>
        <w:rPr>
          <w:rFonts w:ascii="Book Antiqua" w:hAnsi="Book Antiqua"/>
          <w:sz w:val="24"/>
          <w:szCs w:val="24"/>
          <w:u w:val="single"/>
        </w:rPr>
      </w:pPr>
      <w:r w:rsidRPr="000B7E7A">
        <w:rPr>
          <w:rFonts w:ascii="Book Antiqua" w:hAnsi="Book Antiqua"/>
          <w:b/>
          <w:bCs/>
          <w:color w:val="000000"/>
          <w:sz w:val="24"/>
          <w:szCs w:val="24"/>
          <w:u w:val="single"/>
        </w:rPr>
        <w:t>Workload expectations</w:t>
      </w:r>
    </w:p>
    <w:p w14:paraId="47194A6F" w14:textId="77777777" w:rsidR="000B637E" w:rsidRPr="006A025C" w:rsidRDefault="000B637E" w:rsidP="000B637E">
      <w:pPr>
        <w:rPr>
          <w:rFonts w:ascii="Book Antiqua" w:hAnsi="Book Antiqua"/>
          <w:sz w:val="24"/>
          <w:szCs w:val="24"/>
        </w:rPr>
      </w:pPr>
      <w:r w:rsidRPr="006A025C">
        <w:rPr>
          <w:rFonts w:ascii="Book Antiqua" w:hAnsi="Book Antiqua"/>
          <w:sz w:val="24"/>
          <w:szCs w:val="24"/>
        </w:rPr>
        <w:lastRenderedPageBreak/>
        <w:t xml:space="preserve">The University of Iowa expects a 3-hour credit course to entail at least 6 hours of outside preparation per week by students. Sample description: For each semester hour credit in this course, students should expect to spend two hours per week preparing for class sessions. This is a </w:t>
      </w:r>
      <w:proofErr w:type="gramStart"/>
      <w:r w:rsidRPr="006A025C">
        <w:rPr>
          <w:rFonts w:ascii="Book Antiqua" w:hAnsi="Book Antiqua"/>
          <w:sz w:val="24"/>
          <w:szCs w:val="24"/>
        </w:rPr>
        <w:t>three credit</w:t>
      </w:r>
      <w:proofErr w:type="gramEnd"/>
      <w:r w:rsidRPr="006A025C">
        <w:rPr>
          <w:rFonts w:ascii="Book Antiqua" w:hAnsi="Book Antiqua"/>
          <w:sz w:val="24"/>
          <w:szCs w:val="24"/>
        </w:rPr>
        <w:t xml:space="preserve"> hour course, so your average out-of-class preparation per week is six hours. This will fluctuate throughout the semester; some weeks will be a bit lighter and others more intense. </w:t>
      </w:r>
    </w:p>
    <w:p w14:paraId="30495E9D" w14:textId="77777777" w:rsidR="000B637E" w:rsidRPr="006A025C" w:rsidRDefault="000B637E" w:rsidP="000B637E">
      <w:pPr>
        <w:rPr>
          <w:rFonts w:ascii="Book Antiqua" w:hAnsi="Book Antiqua"/>
          <w:sz w:val="24"/>
          <w:szCs w:val="24"/>
        </w:rPr>
      </w:pPr>
    </w:p>
    <w:p w14:paraId="12F0F933" w14:textId="7C882F77" w:rsidR="000B637E" w:rsidRPr="00821957" w:rsidRDefault="000B637E" w:rsidP="000B637E">
      <w:pPr>
        <w:rPr>
          <w:rFonts w:ascii="Book Antiqua" w:hAnsi="Book Antiqua"/>
          <w:b/>
          <w:bCs/>
          <w:color w:val="000000"/>
          <w:sz w:val="24"/>
          <w:szCs w:val="24"/>
          <w:u w:val="single"/>
        </w:rPr>
      </w:pPr>
      <w:r w:rsidRPr="00821957">
        <w:rPr>
          <w:rFonts w:ascii="Book Antiqua" w:hAnsi="Book Antiqua"/>
          <w:b/>
          <w:color w:val="000000" w:themeColor="text1"/>
          <w:sz w:val="24"/>
          <w:szCs w:val="24"/>
          <w:u w:val="single"/>
        </w:rPr>
        <w:t>List of all required texts</w:t>
      </w:r>
      <w:r w:rsidR="00821957" w:rsidRPr="00821957">
        <w:rPr>
          <w:rFonts w:ascii="Book Antiqua" w:hAnsi="Book Antiqua"/>
          <w:b/>
          <w:color w:val="000000" w:themeColor="text1"/>
          <w:sz w:val="24"/>
          <w:szCs w:val="24"/>
          <w:u w:val="single"/>
        </w:rPr>
        <w:t>:</w:t>
      </w:r>
    </w:p>
    <w:p w14:paraId="7B69612A" w14:textId="62AFADA3" w:rsidR="000B637E" w:rsidRPr="006A025C" w:rsidRDefault="000B637E" w:rsidP="000B637E">
      <w:pPr>
        <w:pStyle w:val="ListParagraph"/>
        <w:numPr>
          <w:ilvl w:val="0"/>
          <w:numId w:val="2"/>
        </w:numPr>
        <w:shd w:val="clear" w:color="auto" w:fill="FFFFFF" w:themeFill="background1"/>
        <w:spacing w:beforeAutospacing="1" w:afterAutospacing="1" w:line="240" w:lineRule="auto"/>
        <w:rPr>
          <w:rFonts w:ascii="Book Antiqua" w:hAnsi="Book Antiqua"/>
          <w:color w:val="000000" w:themeColor="text1"/>
          <w:sz w:val="24"/>
          <w:szCs w:val="24"/>
        </w:rPr>
      </w:pPr>
      <w:r w:rsidRPr="006A025C">
        <w:rPr>
          <w:rFonts w:ascii="Book Antiqua" w:hAnsi="Book Antiqua"/>
          <w:b/>
          <w:bCs/>
          <w:color w:val="000000" w:themeColor="text1"/>
          <w:sz w:val="24"/>
          <w:szCs w:val="24"/>
        </w:rPr>
        <w:t>House on Mango Street (25th Anniversary Ed)</w:t>
      </w:r>
      <w:r w:rsidRPr="006A025C">
        <w:rPr>
          <w:rFonts w:ascii="Book Antiqua" w:hAnsi="Book Antiqua"/>
          <w:color w:val="000000" w:themeColor="text1"/>
          <w:sz w:val="24"/>
          <w:szCs w:val="24"/>
        </w:rPr>
        <w:t xml:space="preserve"> Required</w:t>
      </w:r>
      <w:r w:rsidRPr="006A025C">
        <w:rPr>
          <w:rFonts w:ascii="Book Antiqua" w:hAnsi="Book Antiqua"/>
          <w:sz w:val="24"/>
          <w:szCs w:val="24"/>
        </w:rPr>
        <w:br/>
      </w:r>
      <w:r w:rsidRPr="006A025C">
        <w:rPr>
          <w:rFonts w:ascii="Book Antiqua" w:hAnsi="Book Antiqua"/>
          <w:color w:val="000000" w:themeColor="text1"/>
          <w:sz w:val="24"/>
          <w:szCs w:val="24"/>
        </w:rPr>
        <w:t xml:space="preserve"> ISBN: 9780679734772</w:t>
      </w:r>
      <w:r w:rsidRPr="006A025C">
        <w:rPr>
          <w:rFonts w:ascii="Book Antiqua" w:hAnsi="Book Antiqua"/>
          <w:sz w:val="24"/>
          <w:szCs w:val="24"/>
        </w:rPr>
        <w:br/>
      </w:r>
      <w:r w:rsidRPr="006A025C">
        <w:rPr>
          <w:rFonts w:ascii="Book Antiqua" w:hAnsi="Book Antiqua"/>
          <w:color w:val="000000" w:themeColor="text1"/>
          <w:sz w:val="24"/>
          <w:szCs w:val="24"/>
        </w:rPr>
        <w:t xml:space="preserve"> Author: Cisneros</w:t>
      </w:r>
      <w:r w:rsidRPr="006A025C">
        <w:rPr>
          <w:rFonts w:ascii="Book Antiqua" w:hAnsi="Book Antiqua"/>
          <w:sz w:val="24"/>
          <w:szCs w:val="24"/>
        </w:rPr>
        <w:br/>
      </w:r>
      <w:r w:rsidRPr="006A025C">
        <w:rPr>
          <w:rFonts w:ascii="Book Antiqua" w:hAnsi="Book Antiqua"/>
          <w:color w:val="000000" w:themeColor="text1"/>
          <w:sz w:val="24"/>
          <w:szCs w:val="24"/>
        </w:rPr>
        <w:t xml:space="preserve"> Publisher: Penguin Random House LLC ©2009</w:t>
      </w:r>
      <w:r w:rsidRPr="006A025C">
        <w:rPr>
          <w:rFonts w:ascii="Book Antiqua" w:hAnsi="Book Antiqua"/>
          <w:sz w:val="24"/>
          <w:szCs w:val="24"/>
        </w:rPr>
        <w:br/>
      </w:r>
      <w:r w:rsidRPr="006A025C">
        <w:rPr>
          <w:rFonts w:ascii="Book Antiqua" w:hAnsi="Book Antiqua"/>
          <w:color w:val="000000" w:themeColor="text1"/>
          <w:sz w:val="24"/>
          <w:szCs w:val="24"/>
        </w:rPr>
        <w:t xml:space="preserve"> Approximate Price: $13.00</w:t>
      </w:r>
    </w:p>
    <w:p w14:paraId="197E2658" w14:textId="36C4A02F" w:rsidR="000B637E" w:rsidRPr="006A025C" w:rsidRDefault="000B637E" w:rsidP="000B637E">
      <w:pPr>
        <w:pStyle w:val="ListParagraph"/>
        <w:numPr>
          <w:ilvl w:val="0"/>
          <w:numId w:val="1"/>
        </w:numPr>
        <w:rPr>
          <w:rFonts w:ascii="Book Antiqua" w:hAnsi="Book Antiqua"/>
          <w:color w:val="000000" w:themeColor="text1"/>
          <w:sz w:val="24"/>
          <w:szCs w:val="24"/>
        </w:rPr>
      </w:pPr>
      <w:r w:rsidRPr="006A025C">
        <w:rPr>
          <w:rFonts w:ascii="Book Antiqua" w:hAnsi="Book Antiqua"/>
          <w:b/>
          <w:color w:val="000000" w:themeColor="text1"/>
          <w:sz w:val="24"/>
          <w:szCs w:val="24"/>
        </w:rPr>
        <w:t>Reading Lolita in Tehran</w:t>
      </w:r>
      <w:r w:rsidRPr="006A025C">
        <w:rPr>
          <w:rFonts w:ascii="Book Antiqua" w:hAnsi="Book Antiqua"/>
          <w:color w:val="000000" w:themeColor="text1"/>
          <w:sz w:val="24"/>
          <w:szCs w:val="24"/>
        </w:rPr>
        <w:t xml:space="preserve"> Required</w:t>
      </w:r>
      <w:r w:rsidRPr="006A025C">
        <w:rPr>
          <w:rFonts w:ascii="Book Antiqua" w:hAnsi="Book Antiqua"/>
          <w:sz w:val="24"/>
          <w:szCs w:val="24"/>
        </w:rPr>
        <w:br/>
      </w:r>
      <w:r w:rsidRPr="006A025C">
        <w:rPr>
          <w:rFonts w:ascii="Book Antiqua" w:hAnsi="Book Antiqua"/>
          <w:color w:val="000000" w:themeColor="text1"/>
          <w:sz w:val="24"/>
          <w:szCs w:val="24"/>
        </w:rPr>
        <w:t xml:space="preserve"> ISBN: 9780812979305</w:t>
      </w:r>
      <w:r w:rsidRPr="006A025C">
        <w:rPr>
          <w:rFonts w:ascii="Book Antiqua" w:hAnsi="Book Antiqua"/>
          <w:sz w:val="24"/>
          <w:szCs w:val="24"/>
        </w:rPr>
        <w:br/>
      </w:r>
      <w:r w:rsidRPr="006A025C">
        <w:rPr>
          <w:rFonts w:ascii="Book Antiqua" w:hAnsi="Book Antiqua"/>
          <w:color w:val="000000" w:themeColor="text1"/>
          <w:sz w:val="24"/>
          <w:szCs w:val="24"/>
        </w:rPr>
        <w:t xml:space="preserve"> Author: Nafisi</w:t>
      </w:r>
      <w:r w:rsidRPr="006A025C">
        <w:rPr>
          <w:rFonts w:ascii="Book Antiqua" w:hAnsi="Book Antiqua"/>
          <w:sz w:val="24"/>
          <w:szCs w:val="24"/>
        </w:rPr>
        <w:br/>
      </w:r>
      <w:r w:rsidRPr="006A025C">
        <w:rPr>
          <w:rFonts w:ascii="Book Antiqua" w:hAnsi="Book Antiqua"/>
          <w:color w:val="000000" w:themeColor="text1"/>
          <w:sz w:val="24"/>
          <w:szCs w:val="24"/>
        </w:rPr>
        <w:t xml:space="preserve"> Publisher: Penguin Random House LLC ©2008</w:t>
      </w:r>
      <w:r w:rsidRPr="006A025C">
        <w:rPr>
          <w:rFonts w:ascii="Book Antiqua" w:hAnsi="Book Antiqua"/>
          <w:sz w:val="24"/>
          <w:szCs w:val="24"/>
        </w:rPr>
        <w:br/>
      </w:r>
      <w:r w:rsidRPr="006A025C">
        <w:rPr>
          <w:rFonts w:ascii="Book Antiqua" w:hAnsi="Book Antiqua"/>
          <w:color w:val="000000" w:themeColor="text1"/>
          <w:sz w:val="24"/>
          <w:szCs w:val="24"/>
        </w:rPr>
        <w:t xml:space="preserve"> Approximate Price: $20.00</w:t>
      </w:r>
    </w:p>
    <w:p w14:paraId="1BDC47ED" w14:textId="2A0D8FDA" w:rsidR="000B637E" w:rsidRPr="00821957" w:rsidRDefault="000B637E" w:rsidP="00821957">
      <w:pPr>
        <w:pStyle w:val="ListParagraph"/>
        <w:numPr>
          <w:ilvl w:val="0"/>
          <w:numId w:val="2"/>
        </w:numPr>
        <w:rPr>
          <w:rFonts w:ascii="Book Antiqua" w:hAnsi="Book Antiqua"/>
          <w:color w:val="000000" w:themeColor="text1"/>
          <w:sz w:val="24"/>
          <w:szCs w:val="24"/>
        </w:rPr>
      </w:pPr>
      <w:r w:rsidRPr="006A025C">
        <w:rPr>
          <w:rFonts w:ascii="Book Antiqua" w:hAnsi="Book Antiqua"/>
          <w:b/>
          <w:color w:val="000000" w:themeColor="text1"/>
          <w:sz w:val="24"/>
          <w:szCs w:val="24"/>
        </w:rPr>
        <w:t>Renunciations</w:t>
      </w:r>
      <w:r w:rsidRPr="006A025C">
        <w:rPr>
          <w:rFonts w:ascii="Book Antiqua" w:hAnsi="Book Antiqua"/>
          <w:color w:val="000000" w:themeColor="text1"/>
          <w:sz w:val="24"/>
          <w:szCs w:val="24"/>
        </w:rPr>
        <w:t xml:space="preserve"> Required</w:t>
      </w:r>
      <w:r w:rsidRPr="006A025C">
        <w:rPr>
          <w:rFonts w:ascii="Book Antiqua" w:hAnsi="Book Antiqua"/>
          <w:sz w:val="24"/>
          <w:szCs w:val="24"/>
        </w:rPr>
        <w:br/>
      </w:r>
      <w:r w:rsidRPr="006A025C">
        <w:rPr>
          <w:rFonts w:ascii="Book Antiqua" w:hAnsi="Book Antiqua"/>
          <w:color w:val="000000" w:themeColor="text1"/>
          <w:sz w:val="24"/>
          <w:szCs w:val="24"/>
        </w:rPr>
        <w:t xml:space="preserve"> ISBN: 9781644450536</w:t>
      </w:r>
      <w:r w:rsidRPr="006A025C">
        <w:rPr>
          <w:rFonts w:ascii="Book Antiqua" w:hAnsi="Book Antiqua"/>
          <w:sz w:val="24"/>
          <w:szCs w:val="24"/>
        </w:rPr>
        <w:br/>
      </w:r>
      <w:r w:rsidRPr="006A025C">
        <w:rPr>
          <w:rFonts w:ascii="Book Antiqua" w:hAnsi="Book Antiqua"/>
          <w:color w:val="000000" w:themeColor="text1"/>
          <w:sz w:val="24"/>
          <w:szCs w:val="24"/>
        </w:rPr>
        <w:t xml:space="preserve"> Author: Kelly</w:t>
      </w:r>
      <w:r w:rsidRPr="006A025C">
        <w:rPr>
          <w:rFonts w:ascii="Book Antiqua" w:hAnsi="Book Antiqua"/>
          <w:sz w:val="24"/>
          <w:szCs w:val="24"/>
        </w:rPr>
        <w:br/>
      </w:r>
      <w:r w:rsidRPr="006A025C">
        <w:rPr>
          <w:rFonts w:ascii="Book Antiqua" w:hAnsi="Book Antiqua"/>
          <w:color w:val="000000" w:themeColor="text1"/>
          <w:sz w:val="24"/>
          <w:szCs w:val="24"/>
        </w:rPr>
        <w:t xml:space="preserve"> Publisher: Graywolf</w:t>
      </w:r>
      <w:r w:rsidRPr="006A025C">
        <w:rPr>
          <w:rFonts w:ascii="Book Antiqua" w:hAnsi="Book Antiqua"/>
          <w:sz w:val="24"/>
          <w:szCs w:val="24"/>
        </w:rPr>
        <w:br/>
      </w:r>
      <w:r w:rsidRPr="006A025C">
        <w:rPr>
          <w:rFonts w:ascii="Book Antiqua" w:hAnsi="Book Antiqua"/>
          <w:color w:val="000000" w:themeColor="text1"/>
          <w:sz w:val="24"/>
          <w:szCs w:val="24"/>
        </w:rPr>
        <w:t xml:space="preserve"> Approximate Price: $16.00</w:t>
      </w:r>
    </w:p>
    <w:p w14:paraId="1DC50C5A" w14:textId="1819E81D" w:rsidR="000B637E" w:rsidRPr="006A025C" w:rsidRDefault="000B637E" w:rsidP="000B637E">
      <w:pPr>
        <w:shd w:val="clear" w:color="auto" w:fill="FFFFFF" w:themeFill="background1"/>
        <w:spacing w:beforeAutospacing="1" w:afterAutospacing="1" w:line="240" w:lineRule="auto"/>
        <w:rPr>
          <w:rFonts w:ascii="Book Antiqua" w:hAnsi="Book Antiqua"/>
          <w:sz w:val="24"/>
          <w:szCs w:val="24"/>
        </w:rPr>
      </w:pPr>
      <w:r w:rsidRPr="006A025C">
        <w:rPr>
          <w:rFonts w:ascii="Book Antiqua" w:hAnsi="Book Antiqua"/>
          <w:sz w:val="24"/>
          <w:szCs w:val="24"/>
        </w:rPr>
        <w:t xml:space="preserve">All texts are available at the University of Iowa Hawk Shop </w:t>
      </w:r>
    </w:p>
    <w:p w14:paraId="2B779B9C" w14:textId="77777777" w:rsidR="000B637E" w:rsidRPr="000B7E7A" w:rsidRDefault="000B637E" w:rsidP="000B637E">
      <w:pPr>
        <w:rPr>
          <w:rFonts w:ascii="Book Antiqua" w:hAnsi="Book Antiqua"/>
          <w:sz w:val="24"/>
          <w:szCs w:val="24"/>
          <w:u w:val="single"/>
        </w:rPr>
      </w:pPr>
      <w:bookmarkStart w:id="1" w:name="_Hlk109897165"/>
      <w:r w:rsidRPr="000B7E7A">
        <w:rPr>
          <w:rFonts w:ascii="Book Antiqua" w:hAnsi="Book Antiqua"/>
          <w:b/>
          <w:bCs/>
          <w:color w:val="000000"/>
          <w:sz w:val="24"/>
          <w:szCs w:val="24"/>
          <w:u w:val="single"/>
        </w:rPr>
        <w:t>Other required materials</w:t>
      </w:r>
    </w:p>
    <w:p w14:paraId="66AB4CE5" w14:textId="77777777" w:rsidR="000B637E" w:rsidRDefault="000B637E" w:rsidP="000B637E">
      <w:pPr>
        <w:rPr>
          <w:rFonts w:ascii="Book Antiqua" w:hAnsi="Book Antiqua"/>
          <w:color w:val="000000" w:themeColor="text1"/>
          <w:sz w:val="24"/>
          <w:szCs w:val="24"/>
        </w:rPr>
      </w:pPr>
      <w:r w:rsidRPr="006A025C">
        <w:rPr>
          <w:rFonts w:ascii="Book Antiqua" w:hAnsi="Book Antiqua"/>
          <w:color w:val="000000" w:themeColor="text1"/>
          <w:sz w:val="24"/>
          <w:szCs w:val="24"/>
        </w:rPr>
        <w:t xml:space="preserve">In addition to the required textbooks, students in this class will be required to purchase one student ticket to the University of Iowa Theatre Department’s upcoming production of Macbeth (and to attend said production). As </w:t>
      </w:r>
      <w:proofErr w:type="gramStart"/>
      <w:r w:rsidRPr="006A025C">
        <w:rPr>
          <w:rFonts w:ascii="Book Antiqua" w:hAnsi="Book Antiqua"/>
          <w:color w:val="000000" w:themeColor="text1"/>
          <w:sz w:val="24"/>
          <w:szCs w:val="24"/>
        </w:rPr>
        <w:t>the majority of</w:t>
      </w:r>
      <w:proofErr w:type="gramEnd"/>
      <w:r w:rsidRPr="006A025C">
        <w:rPr>
          <w:rFonts w:ascii="Book Antiqua" w:hAnsi="Book Antiqua"/>
          <w:color w:val="000000" w:themeColor="text1"/>
          <w:sz w:val="24"/>
          <w:szCs w:val="24"/>
        </w:rPr>
        <w:t xml:space="preserve"> the class readings will be posted on ICON, you will be expected to either print them out so that you can annotate/mark up the readings or to use software to do so on an electronic device. Students should also come to class prepared with paper and writing implements. </w:t>
      </w:r>
    </w:p>
    <w:p w14:paraId="1D3965DA" w14:textId="77777777" w:rsidR="000B7E7A" w:rsidRDefault="000B7E7A" w:rsidP="000B7E7A">
      <w:pPr>
        <w:rPr>
          <w:rFonts w:ascii="Book Antiqua" w:hAnsi="Book Antiqua"/>
          <w:b/>
          <w:bCs/>
          <w:sz w:val="24"/>
          <w:szCs w:val="24"/>
          <w:u w:val="single"/>
        </w:rPr>
      </w:pPr>
    </w:p>
    <w:p w14:paraId="73547109" w14:textId="77777777" w:rsidR="00821957" w:rsidRDefault="000B7E7A" w:rsidP="000B7E7A">
      <w:pPr>
        <w:rPr>
          <w:rFonts w:ascii="Book Antiqua" w:hAnsi="Book Antiqua"/>
          <w:sz w:val="24"/>
          <w:szCs w:val="24"/>
        </w:rPr>
      </w:pPr>
      <w:r w:rsidRPr="00A777E3">
        <w:rPr>
          <w:rFonts w:ascii="Book Antiqua" w:hAnsi="Book Antiqua"/>
          <w:b/>
          <w:bCs/>
          <w:sz w:val="24"/>
          <w:szCs w:val="24"/>
          <w:u w:val="single"/>
        </w:rPr>
        <w:t>Classroom Language &amp; Content Warnings:</w:t>
      </w:r>
      <w:r w:rsidRPr="00A777E3">
        <w:rPr>
          <w:rFonts w:ascii="Book Antiqua" w:hAnsi="Book Antiqua"/>
          <w:sz w:val="24"/>
          <w:szCs w:val="24"/>
        </w:rPr>
        <w:t xml:space="preserve"> </w:t>
      </w:r>
    </w:p>
    <w:p w14:paraId="215C7A0D" w14:textId="09815ADD" w:rsidR="000B7E7A" w:rsidRDefault="000B7E7A" w:rsidP="000B7E7A">
      <w:pPr>
        <w:rPr>
          <w:rFonts w:ascii="Book Antiqua" w:hAnsi="Book Antiqua"/>
          <w:sz w:val="24"/>
          <w:szCs w:val="24"/>
        </w:rPr>
      </w:pPr>
      <w:r w:rsidRPr="00A777E3">
        <w:rPr>
          <w:rFonts w:ascii="Book Antiqua" w:hAnsi="Book Antiqua"/>
          <w:sz w:val="24"/>
          <w:szCs w:val="24"/>
        </w:rPr>
        <w:t>When writing assignments,</w:t>
      </w:r>
      <w:r>
        <w:rPr>
          <w:rFonts w:ascii="Book Antiqua" w:hAnsi="Book Antiqua"/>
          <w:sz w:val="24"/>
          <w:szCs w:val="24"/>
        </w:rPr>
        <w:t xml:space="preserve"> </w:t>
      </w:r>
      <w:r w:rsidRPr="00A777E3">
        <w:rPr>
          <w:rFonts w:ascii="Book Antiqua" w:hAnsi="Book Antiqua"/>
          <w:sz w:val="24"/>
          <w:szCs w:val="24"/>
        </w:rPr>
        <w:t>please quote the author’s language as it is presented on the page. When</w:t>
      </w:r>
      <w:r>
        <w:rPr>
          <w:rFonts w:ascii="Book Antiqua" w:hAnsi="Book Antiqua"/>
          <w:sz w:val="24"/>
          <w:szCs w:val="24"/>
        </w:rPr>
        <w:t xml:space="preserve"> </w:t>
      </w:r>
      <w:r w:rsidRPr="00A777E3">
        <w:rPr>
          <w:rFonts w:ascii="Book Antiqua" w:hAnsi="Book Antiqua"/>
          <w:sz w:val="24"/>
          <w:szCs w:val="24"/>
        </w:rPr>
        <w:t>participating in classroom discussions, I do not have an issue with swear</w:t>
      </w:r>
      <w:r>
        <w:rPr>
          <w:rFonts w:ascii="Book Antiqua" w:hAnsi="Book Antiqua"/>
          <w:sz w:val="24"/>
          <w:szCs w:val="24"/>
        </w:rPr>
        <w:t xml:space="preserve"> </w:t>
      </w:r>
      <w:r w:rsidRPr="00A777E3">
        <w:rPr>
          <w:rFonts w:ascii="Book Antiqua" w:hAnsi="Book Antiqua"/>
          <w:sz w:val="24"/>
          <w:szCs w:val="24"/>
        </w:rPr>
        <w:t>words, but I do have an issue with words that have been used to</w:t>
      </w:r>
      <w:r>
        <w:rPr>
          <w:rFonts w:ascii="Book Antiqua" w:hAnsi="Book Antiqua"/>
          <w:sz w:val="24"/>
          <w:szCs w:val="24"/>
        </w:rPr>
        <w:t xml:space="preserve"> </w:t>
      </w:r>
      <w:r w:rsidRPr="00A777E3">
        <w:rPr>
          <w:rFonts w:ascii="Book Antiqua" w:hAnsi="Book Antiqua"/>
          <w:sz w:val="24"/>
          <w:szCs w:val="24"/>
        </w:rPr>
        <w:t xml:space="preserve">systemically oppress </w:t>
      </w:r>
      <w:r w:rsidRPr="00A777E3">
        <w:rPr>
          <w:rFonts w:ascii="Book Antiqua" w:hAnsi="Book Antiqua"/>
          <w:sz w:val="24"/>
          <w:szCs w:val="24"/>
        </w:rPr>
        <w:lastRenderedPageBreak/>
        <w:t>individuals and communities. Please refrain</w:t>
      </w:r>
      <w:r>
        <w:rPr>
          <w:rFonts w:ascii="Book Antiqua" w:hAnsi="Book Antiqua"/>
          <w:sz w:val="24"/>
          <w:szCs w:val="24"/>
        </w:rPr>
        <w:t xml:space="preserve"> </w:t>
      </w:r>
      <w:r w:rsidRPr="00A777E3">
        <w:rPr>
          <w:rFonts w:ascii="Book Antiqua" w:hAnsi="Book Antiqua"/>
          <w:sz w:val="24"/>
          <w:szCs w:val="24"/>
        </w:rPr>
        <w:t>from saying these words aloud (an alternative is pausing for a beat</w:t>
      </w:r>
      <w:r>
        <w:rPr>
          <w:rFonts w:ascii="Book Antiqua" w:hAnsi="Book Antiqua"/>
          <w:sz w:val="24"/>
          <w:szCs w:val="24"/>
        </w:rPr>
        <w:t xml:space="preserve"> </w:t>
      </w:r>
      <w:r w:rsidRPr="00A777E3">
        <w:rPr>
          <w:rFonts w:ascii="Book Antiqua" w:hAnsi="Book Antiqua"/>
          <w:sz w:val="24"/>
          <w:szCs w:val="24"/>
        </w:rPr>
        <w:t>instead of reading the word) in class even if they are in the text. I will</w:t>
      </w:r>
      <w:r>
        <w:rPr>
          <w:rFonts w:ascii="Book Antiqua" w:hAnsi="Book Antiqua"/>
          <w:sz w:val="24"/>
          <w:szCs w:val="24"/>
        </w:rPr>
        <w:t xml:space="preserve"> </w:t>
      </w:r>
      <w:r w:rsidRPr="00A777E3">
        <w:rPr>
          <w:rFonts w:ascii="Book Antiqua" w:hAnsi="Book Antiqua"/>
          <w:sz w:val="24"/>
          <w:szCs w:val="24"/>
        </w:rPr>
        <w:t>give warnings for sexual and violent content before readings are assigned.</w:t>
      </w:r>
      <w:r>
        <w:rPr>
          <w:rFonts w:ascii="Book Antiqua" w:hAnsi="Book Antiqua"/>
          <w:sz w:val="24"/>
          <w:szCs w:val="24"/>
        </w:rPr>
        <w:t xml:space="preserve"> </w:t>
      </w:r>
      <w:r w:rsidRPr="00A777E3">
        <w:rPr>
          <w:rFonts w:ascii="Book Antiqua" w:hAnsi="Book Antiqua"/>
          <w:sz w:val="24"/>
          <w:szCs w:val="24"/>
        </w:rPr>
        <w:t>While critical reading is meant to push at the boundaries of what readers</w:t>
      </w:r>
      <w:r>
        <w:rPr>
          <w:rFonts w:ascii="Book Antiqua" w:hAnsi="Book Antiqua"/>
          <w:sz w:val="24"/>
          <w:szCs w:val="24"/>
        </w:rPr>
        <w:t xml:space="preserve"> </w:t>
      </w:r>
      <w:r w:rsidRPr="00A777E3">
        <w:rPr>
          <w:rFonts w:ascii="Book Antiqua" w:hAnsi="Book Antiqua"/>
          <w:sz w:val="24"/>
          <w:szCs w:val="24"/>
        </w:rPr>
        <w:t>find familiar or comfortable, I do not want you to sacrifice your mental</w:t>
      </w:r>
      <w:r>
        <w:rPr>
          <w:rFonts w:ascii="Book Antiqua" w:hAnsi="Book Antiqua"/>
          <w:sz w:val="24"/>
          <w:szCs w:val="24"/>
        </w:rPr>
        <w:t xml:space="preserve"> </w:t>
      </w:r>
      <w:r w:rsidRPr="00A777E3">
        <w:rPr>
          <w:rFonts w:ascii="Book Antiqua" w:hAnsi="Book Antiqua"/>
          <w:sz w:val="24"/>
          <w:szCs w:val="24"/>
        </w:rPr>
        <w:t>health</w:t>
      </w:r>
      <w:r>
        <w:rPr>
          <w:rFonts w:ascii="Book Antiqua" w:hAnsi="Book Antiqua"/>
          <w:sz w:val="24"/>
          <w:szCs w:val="24"/>
        </w:rPr>
        <w:t xml:space="preserve"> in the process</w:t>
      </w:r>
      <w:r w:rsidRPr="00A777E3">
        <w:rPr>
          <w:rFonts w:ascii="Book Antiqua" w:hAnsi="Book Antiqua"/>
          <w:sz w:val="24"/>
          <w:szCs w:val="24"/>
        </w:rPr>
        <w:t>—please notify me if you need to discuss possible accommodations in</w:t>
      </w:r>
      <w:r>
        <w:rPr>
          <w:rFonts w:ascii="Book Antiqua" w:hAnsi="Book Antiqua"/>
          <w:sz w:val="24"/>
          <w:szCs w:val="24"/>
        </w:rPr>
        <w:t xml:space="preserve"> </w:t>
      </w:r>
      <w:r w:rsidRPr="00A777E3">
        <w:rPr>
          <w:rFonts w:ascii="Book Antiqua" w:hAnsi="Book Antiqua"/>
          <w:sz w:val="24"/>
          <w:szCs w:val="24"/>
        </w:rPr>
        <w:t>readings.</w:t>
      </w:r>
    </w:p>
    <w:bookmarkEnd w:id="1"/>
    <w:p w14:paraId="54B1E23A" w14:textId="77777777" w:rsidR="000B637E" w:rsidRPr="006A025C" w:rsidRDefault="000B637E" w:rsidP="000B637E">
      <w:pPr>
        <w:rPr>
          <w:rFonts w:ascii="Book Antiqua" w:hAnsi="Book Antiqua"/>
          <w:b/>
          <w:bCs/>
          <w:sz w:val="24"/>
          <w:szCs w:val="24"/>
        </w:rPr>
      </w:pPr>
    </w:p>
    <w:p w14:paraId="4740C0A2" w14:textId="77777777" w:rsidR="000B637E" w:rsidRPr="006A025C" w:rsidRDefault="000B637E" w:rsidP="000B637E">
      <w:pPr>
        <w:rPr>
          <w:rFonts w:ascii="Book Antiqua" w:hAnsi="Book Antiqua"/>
          <w:b/>
          <w:bCs/>
          <w:color w:val="000000"/>
          <w:sz w:val="24"/>
          <w:szCs w:val="24"/>
        </w:rPr>
      </w:pPr>
      <w:r w:rsidRPr="006A025C">
        <w:rPr>
          <w:rFonts w:ascii="Book Antiqua" w:hAnsi="Book Antiqua"/>
          <w:b/>
          <w:bCs/>
          <w:color w:val="000000"/>
          <w:sz w:val="24"/>
          <w:szCs w:val="24"/>
        </w:rPr>
        <w:t>Grading policies:</w:t>
      </w:r>
    </w:p>
    <w:p w14:paraId="79F2185B" w14:textId="77777777" w:rsidR="000B637E" w:rsidRPr="006A025C" w:rsidRDefault="000B637E" w:rsidP="000B637E">
      <w:pPr>
        <w:rPr>
          <w:rFonts w:ascii="Book Antiqua" w:hAnsi="Book Antiqua"/>
          <w:color w:val="000000" w:themeColor="text1"/>
          <w:sz w:val="24"/>
          <w:szCs w:val="24"/>
        </w:rPr>
      </w:pPr>
      <w:bookmarkStart w:id="2" w:name="_Hlk124417639"/>
      <w:r w:rsidRPr="006A025C">
        <w:rPr>
          <w:rFonts w:ascii="Book Antiqua" w:hAnsi="Book Antiqua"/>
          <w:color w:val="000000" w:themeColor="text1"/>
          <w:sz w:val="24"/>
          <w:szCs w:val="24"/>
        </w:rPr>
        <w:t>Participation: 20%</w:t>
      </w:r>
    </w:p>
    <w:p w14:paraId="579D672C" w14:textId="77777777" w:rsidR="000B637E" w:rsidRPr="006A025C" w:rsidRDefault="000B637E" w:rsidP="000B637E">
      <w:pPr>
        <w:rPr>
          <w:rFonts w:ascii="Book Antiqua" w:hAnsi="Book Antiqua"/>
          <w:color w:val="000000" w:themeColor="text1"/>
          <w:sz w:val="24"/>
          <w:szCs w:val="24"/>
        </w:rPr>
      </w:pPr>
      <w:r w:rsidRPr="006A025C">
        <w:rPr>
          <w:rFonts w:ascii="Book Antiqua" w:hAnsi="Book Antiqua"/>
          <w:color w:val="000000" w:themeColor="text1"/>
          <w:sz w:val="24"/>
          <w:szCs w:val="24"/>
        </w:rPr>
        <w:t>Major Writing Assignment 1: 15 %</w:t>
      </w:r>
    </w:p>
    <w:p w14:paraId="4C8BF673" w14:textId="77777777" w:rsidR="000B637E" w:rsidRPr="006A025C" w:rsidRDefault="000B637E" w:rsidP="000B637E">
      <w:pPr>
        <w:rPr>
          <w:rFonts w:ascii="Book Antiqua" w:hAnsi="Book Antiqua"/>
          <w:color w:val="000000" w:themeColor="text1"/>
          <w:sz w:val="24"/>
          <w:szCs w:val="24"/>
        </w:rPr>
      </w:pPr>
      <w:r w:rsidRPr="006A025C">
        <w:rPr>
          <w:rFonts w:ascii="Book Antiqua" w:hAnsi="Book Antiqua"/>
          <w:color w:val="000000" w:themeColor="text1"/>
          <w:sz w:val="24"/>
          <w:szCs w:val="24"/>
        </w:rPr>
        <w:t>Major Writing Assignment 2: 20%</w:t>
      </w:r>
    </w:p>
    <w:p w14:paraId="307A7019" w14:textId="77777777" w:rsidR="000B637E" w:rsidRPr="006A025C" w:rsidRDefault="000B637E" w:rsidP="000B637E">
      <w:pPr>
        <w:rPr>
          <w:rFonts w:ascii="Book Antiqua" w:hAnsi="Book Antiqua"/>
          <w:color w:val="000000" w:themeColor="text1"/>
          <w:sz w:val="24"/>
          <w:szCs w:val="24"/>
        </w:rPr>
      </w:pPr>
      <w:r w:rsidRPr="006A025C">
        <w:rPr>
          <w:rFonts w:ascii="Book Antiqua" w:hAnsi="Book Antiqua"/>
          <w:color w:val="000000" w:themeColor="text1"/>
          <w:sz w:val="24"/>
          <w:szCs w:val="24"/>
        </w:rPr>
        <w:t>Midterm Commonplace Book Evaluation: 15 %</w:t>
      </w:r>
    </w:p>
    <w:p w14:paraId="642B2C26" w14:textId="77777777" w:rsidR="000B637E" w:rsidRPr="006A025C" w:rsidRDefault="000B637E" w:rsidP="000B637E">
      <w:pPr>
        <w:rPr>
          <w:rFonts w:ascii="Book Antiqua" w:hAnsi="Book Antiqua"/>
          <w:color w:val="000000" w:themeColor="text1"/>
          <w:sz w:val="24"/>
          <w:szCs w:val="24"/>
        </w:rPr>
      </w:pPr>
      <w:r w:rsidRPr="006A025C">
        <w:rPr>
          <w:rFonts w:ascii="Book Antiqua" w:hAnsi="Book Antiqua"/>
          <w:color w:val="000000" w:themeColor="text1"/>
          <w:sz w:val="24"/>
          <w:szCs w:val="24"/>
        </w:rPr>
        <w:t>Final Commonplace Book Evaluation: 15%</w:t>
      </w:r>
    </w:p>
    <w:bookmarkEnd w:id="2"/>
    <w:p w14:paraId="67498911" w14:textId="77777777" w:rsidR="000B637E" w:rsidRPr="006A025C" w:rsidRDefault="000B637E" w:rsidP="000B637E">
      <w:pPr>
        <w:rPr>
          <w:rFonts w:ascii="Book Antiqua" w:hAnsi="Book Antiqua"/>
          <w:sz w:val="24"/>
          <w:szCs w:val="24"/>
        </w:rPr>
      </w:pPr>
      <w:r w:rsidRPr="006A025C">
        <w:rPr>
          <w:rFonts w:ascii="Book Antiqua" w:hAnsi="Book Antiqua"/>
          <w:sz w:val="24"/>
          <w:szCs w:val="24"/>
        </w:rPr>
        <w:t>Other Assignments (reading responses, quizzes, presentations, etc.): 15%</w:t>
      </w:r>
    </w:p>
    <w:p w14:paraId="0B1C3429" w14:textId="77777777" w:rsidR="000B637E" w:rsidRPr="006A025C" w:rsidRDefault="000B637E" w:rsidP="000B637E">
      <w:pPr>
        <w:rPr>
          <w:rFonts w:ascii="Book Antiqua" w:hAnsi="Book Antiqua"/>
          <w:sz w:val="24"/>
          <w:szCs w:val="24"/>
        </w:rPr>
      </w:pPr>
      <w:r w:rsidRPr="006A025C">
        <w:rPr>
          <w:rFonts w:ascii="Book Antiqua" w:hAnsi="Book Antiqua"/>
          <w:color w:val="000000" w:themeColor="text1"/>
          <w:sz w:val="24"/>
          <w:szCs w:val="24"/>
        </w:rPr>
        <w:t xml:space="preserve">Final Portfolio: </w:t>
      </w:r>
      <w:r w:rsidRPr="006A025C">
        <w:rPr>
          <w:rFonts w:ascii="Book Antiqua" w:hAnsi="Book Antiqua"/>
          <w:b/>
          <w:bCs/>
          <w:color w:val="000000" w:themeColor="text1"/>
          <w:sz w:val="24"/>
          <w:szCs w:val="24"/>
        </w:rPr>
        <w:t xml:space="preserve">required </w:t>
      </w:r>
      <w:r w:rsidRPr="006A025C">
        <w:rPr>
          <w:rFonts w:ascii="Book Antiqua" w:hAnsi="Book Antiqua"/>
          <w:color w:val="000000" w:themeColor="text1"/>
          <w:sz w:val="24"/>
          <w:szCs w:val="24"/>
        </w:rPr>
        <w:t>to pass the class</w:t>
      </w:r>
      <w:r w:rsidRPr="006A025C">
        <w:rPr>
          <w:rFonts w:ascii="Book Antiqua" w:hAnsi="Book Antiqua"/>
          <w:color w:val="0000FF"/>
          <w:sz w:val="24"/>
          <w:szCs w:val="24"/>
        </w:rPr>
        <w:t xml:space="preserve"> </w:t>
      </w:r>
    </w:p>
    <w:p w14:paraId="5409BA59" w14:textId="77777777" w:rsidR="000B637E" w:rsidRPr="006A025C" w:rsidRDefault="000B637E" w:rsidP="000B637E">
      <w:pPr>
        <w:rPr>
          <w:rFonts w:ascii="Book Antiqua" w:hAnsi="Book Antiqua"/>
          <w:sz w:val="24"/>
          <w:szCs w:val="24"/>
        </w:rPr>
      </w:pPr>
    </w:p>
    <w:p w14:paraId="143EBDAE" w14:textId="77777777" w:rsidR="000B637E" w:rsidRPr="000B7E7A" w:rsidRDefault="000B637E" w:rsidP="000B637E">
      <w:pPr>
        <w:rPr>
          <w:rFonts w:ascii="Book Antiqua" w:eastAsia="Garamond" w:hAnsi="Book Antiqua"/>
          <w:sz w:val="24"/>
          <w:szCs w:val="24"/>
          <w:u w:val="single"/>
        </w:rPr>
      </w:pPr>
      <w:r w:rsidRPr="000B7E7A">
        <w:rPr>
          <w:rFonts w:ascii="Book Antiqua" w:eastAsia="Garamond" w:hAnsi="Book Antiqua"/>
          <w:b/>
          <w:bCs/>
          <w:sz w:val="24"/>
          <w:szCs w:val="24"/>
          <w:u w:val="single"/>
        </w:rPr>
        <w:t>Participation:</w:t>
      </w:r>
      <w:r w:rsidRPr="000B7E7A">
        <w:rPr>
          <w:rFonts w:ascii="Book Antiqua" w:eastAsia="Garamond" w:hAnsi="Book Antiqua"/>
          <w:sz w:val="24"/>
          <w:szCs w:val="24"/>
          <w:u w:val="single"/>
        </w:rPr>
        <w:t xml:space="preserve"> </w:t>
      </w:r>
    </w:p>
    <w:p w14:paraId="72C8ABFA" w14:textId="77777777" w:rsidR="000B637E" w:rsidRPr="006A025C" w:rsidRDefault="000B637E" w:rsidP="000B637E">
      <w:pPr>
        <w:rPr>
          <w:rFonts w:ascii="Book Antiqua" w:eastAsia="Garamond" w:hAnsi="Book Antiqua"/>
          <w:sz w:val="24"/>
          <w:szCs w:val="24"/>
        </w:rPr>
      </w:pPr>
      <w:r w:rsidRPr="006A025C">
        <w:rPr>
          <w:rFonts w:ascii="Book Antiqua" w:eastAsia="Garamond" w:hAnsi="Book Antiqua"/>
          <w:sz w:val="24"/>
          <w:szCs w:val="24"/>
        </w:rPr>
        <w:t>This is a discussion-based class, which means you are</w:t>
      </w:r>
      <w:r w:rsidRPr="006A025C">
        <w:rPr>
          <w:rFonts w:ascii="Book Antiqua" w:hAnsi="Book Antiqua"/>
          <w:sz w:val="24"/>
          <w:szCs w:val="24"/>
        </w:rPr>
        <w:t xml:space="preserve"> </w:t>
      </w:r>
      <w:r w:rsidRPr="006A025C">
        <w:rPr>
          <w:rFonts w:ascii="Book Antiqua" w:eastAsia="Garamond" w:hAnsi="Book Antiqua"/>
          <w:sz w:val="24"/>
          <w:szCs w:val="24"/>
        </w:rPr>
        <w:t>expected to participate actively in class on a regular basis. For me,</w:t>
      </w:r>
      <w:r w:rsidRPr="006A025C">
        <w:rPr>
          <w:rFonts w:ascii="Book Antiqua" w:hAnsi="Book Antiqua"/>
          <w:sz w:val="24"/>
          <w:szCs w:val="24"/>
        </w:rPr>
        <w:t xml:space="preserve"> </w:t>
      </w:r>
      <w:r w:rsidRPr="006A025C">
        <w:rPr>
          <w:rFonts w:ascii="Book Antiqua" w:eastAsia="Garamond" w:hAnsi="Book Antiqua"/>
          <w:sz w:val="24"/>
          <w:szCs w:val="24"/>
        </w:rPr>
        <w:t>“regular” means you’re contributing in a meaningful way multiple times</w:t>
      </w:r>
      <w:r w:rsidRPr="006A025C">
        <w:rPr>
          <w:rFonts w:ascii="Book Antiqua" w:hAnsi="Book Antiqua"/>
          <w:sz w:val="24"/>
          <w:szCs w:val="24"/>
        </w:rPr>
        <w:t xml:space="preserve"> </w:t>
      </w:r>
      <w:r w:rsidRPr="006A025C">
        <w:rPr>
          <w:rFonts w:ascii="Book Antiqua" w:eastAsia="Garamond" w:hAnsi="Book Antiqua"/>
          <w:sz w:val="24"/>
          <w:szCs w:val="24"/>
        </w:rPr>
        <w:t>per week, it also means arriving on time, being prepared, paying attention,</w:t>
      </w:r>
      <w:r w:rsidRPr="006A025C">
        <w:rPr>
          <w:rFonts w:ascii="Book Antiqua" w:hAnsi="Book Antiqua"/>
          <w:sz w:val="24"/>
          <w:szCs w:val="24"/>
        </w:rPr>
        <w:t xml:space="preserve"> </w:t>
      </w:r>
      <w:r w:rsidRPr="006A025C">
        <w:rPr>
          <w:rFonts w:ascii="Book Antiqua" w:eastAsia="Garamond" w:hAnsi="Book Antiqua"/>
          <w:sz w:val="24"/>
          <w:szCs w:val="24"/>
        </w:rPr>
        <w:t>and being involved. I will be evaluating participation in terms of intellectual engagement as well as improvement throughout the</w:t>
      </w:r>
      <w:r w:rsidRPr="006A025C">
        <w:rPr>
          <w:rFonts w:ascii="Book Antiqua" w:hAnsi="Book Antiqua"/>
          <w:sz w:val="24"/>
          <w:szCs w:val="24"/>
        </w:rPr>
        <w:t xml:space="preserve"> </w:t>
      </w:r>
      <w:r w:rsidRPr="006A025C">
        <w:rPr>
          <w:rFonts w:ascii="Book Antiqua" w:eastAsia="Garamond" w:hAnsi="Book Antiqua"/>
          <w:sz w:val="24"/>
          <w:szCs w:val="24"/>
        </w:rPr>
        <w:t>semester. Attending class does not equal participating in class,</w:t>
      </w:r>
      <w:r w:rsidRPr="006A025C">
        <w:rPr>
          <w:rFonts w:ascii="Book Antiqua" w:hAnsi="Book Antiqua"/>
          <w:sz w:val="24"/>
          <w:szCs w:val="24"/>
        </w:rPr>
        <w:t xml:space="preserve"> </w:t>
      </w:r>
      <w:r w:rsidRPr="006A025C">
        <w:rPr>
          <w:rFonts w:ascii="Book Antiqua" w:eastAsia="Garamond" w:hAnsi="Book Antiqua"/>
          <w:sz w:val="24"/>
          <w:szCs w:val="24"/>
        </w:rPr>
        <w:t>though if you do not attend class I cannot evaluate your</w:t>
      </w:r>
      <w:r w:rsidRPr="006A025C">
        <w:rPr>
          <w:rFonts w:ascii="Book Antiqua" w:hAnsi="Book Antiqua"/>
          <w:sz w:val="24"/>
          <w:szCs w:val="24"/>
        </w:rPr>
        <w:t xml:space="preserve"> </w:t>
      </w:r>
      <w:r w:rsidRPr="006A025C">
        <w:rPr>
          <w:rFonts w:ascii="Book Antiqua" w:eastAsia="Garamond" w:hAnsi="Book Antiqua"/>
          <w:sz w:val="24"/>
          <w:szCs w:val="24"/>
        </w:rPr>
        <w:t>participation. Student comments</w:t>
      </w:r>
      <w:r w:rsidRPr="006A025C">
        <w:rPr>
          <w:rFonts w:ascii="Book Antiqua" w:hAnsi="Book Antiqua"/>
          <w:sz w:val="24"/>
          <w:szCs w:val="24"/>
        </w:rPr>
        <w:t xml:space="preserve"> a</w:t>
      </w:r>
      <w:r w:rsidRPr="006A025C">
        <w:rPr>
          <w:rFonts w:ascii="Book Antiqua" w:eastAsia="Garamond" w:hAnsi="Book Antiqua"/>
          <w:sz w:val="24"/>
          <w:szCs w:val="24"/>
        </w:rPr>
        <w:t>nd questions should display comprehension and critical engagement with the readings of the</w:t>
      </w:r>
      <w:r w:rsidRPr="006A025C">
        <w:rPr>
          <w:rFonts w:ascii="Book Antiqua" w:hAnsi="Book Antiqua"/>
          <w:sz w:val="24"/>
          <w:szCs w:val="24"/>
        </w:rPr>
        <w:t xml:space="preserve"> </w:t>
      </w:r>
      <w:r w:rsidRPr="006A025C">
        <w:rPr>
          <w:rFonts w:ascii="Book Antiqua" w:eastAsia="Garamond" w:hAnsi="Book Antiqua"/>
          <w:sz w:val="24"/>
          <w:szCs w:val="24"/>
        </w:rPr>
        <w:t xml:space="preserve">day. Comprehension and critical engagement </w:t>
      </w:r>
      <w:proofErr w:type="gramStart"/>
      <w:r w:rsidRPr="006A025C">
        <w:rPr>
          <w:rFonts w:ascii="Book Antiqua" w:eastAsia="Garamond" w:hAnsi="Book Antiqua"/>
          <w:sz w:val="24"/>
          <w:szCs w:val="24"/>
        </w:rPr>
        <w:t>does</w:t>
      </w:r>
      <w:proofErr w:type="gramEnd"/>
      <w:r w:rsidRPr="006A025C">
        <w:rPr>
          <w:rFonts w:ascii="Book Antiqua" w:eastAsia="Garamond" w:hAnsi="Book Antiqua"/>
          <w:sz w:val="24"/>
          <w:szCs w:val="24"/>
        </w:rPr>
        <w:t xml:space="preserve"> not necessarily imply mastery, or even</w:t>
      </w:r>
      <w:r w:rsidRPr="006A025C">
        <w:rPr>
          <w:rFonts w:ascii="Book Antiqua" w:hAnsi="Book Antiqua"/>
          <w:sz w:val="24"/>
          <w:szCs w:val="24"/>
        </w:rPr>
        <w:t xml:space="preserve"> </w:t>
      </w:r>
      <w:r w:rsidRPr="006A025C">
        <w:rPr>
          <w:rFonts w:ascii="Book Antiqua" w:eastAsia="Garamond" w:hAnsi="Book Antiqua"/>
          <w:sz w:val="24"/>
          <w:szCs w:val="24"/>
        </w:rPr>
        <w:t>understanding—my expectation is that you will have given the readings serious</w:t>
      </w:r>
      <w:r w:rsidRPr="006A025C">
        <w:rPr>
          <w:rFonts w:ascii="Book Antiqua" w:hAnsi="Book Antiqua"/>
          <w:sz w:val="24"/>
          <w:szCs w:val="24"/>
        </w:rPr>
        <w:t xml:space="preserve"> </w:t>
      </w:r>
      <w:r w:rsidRPr="006A025C">
        <w:rPr>
          <w:rFonts w:ascii="Book Antiqua" w:eastAsia="Garamond" w:hAnsi="Book Antiqua"/>
          <w:sz w:val="24"/>
          <w:szCs w:val="24"/>
        </w:rPr>
        <w:t>consideration and identified aspects of the readings which you may not understand but would</w:t>
      </w:r>
      <w:r w:rsidRPr="006A025C">
        <w:rPr>
          <w:rFonts w:ascii="Book Antiqua" w:hAnsi="Book Antiqua"/>
          <w:sz w:val="24"/>
          <w:szCs w:val="24"/>
        </w:rPr>
        <w:t xml:space="preserve"> </w:t>
      </w:r>
      <w:r w:rsidRPr="006A025C">
        <w:rPr>
          <w:rFonts w:ascii="Book Antiqua" w:eastAsia="Garamond" w:hAnsi="Book Antiqua"/>
          <w:sz w:val="24"/>
          <w:szCs w:val="24"/>
        </w:rPr>
        <w:t xml:space="preserve">like to explore in more depth during class. Students with strong participation not only share their </w:t>
      </w:r>
      <w:proofErr w:type="gramStart"/>
      <w:r w:rsidRPr="006A025C">
        <w:rPr>
          <w:rFonts w:ascii="Book Antiqua" w:eastAsia="Garamond" w:hAnsi="Book Antiqua"/>
          <w:sz w:val="24"/>
          <w:szCs w:val="24"/>
        </w:rPr>
        <w:t>ideas, but</w:t>
      </w:r>
      <w:proofErr w:type="gramEnd"/>
      <w:r w:rsidRPr="006A025C">
        <w:rPr>
          <w:rFonts w:ascii="Book Antiqua" w:eastAsia="Garamond" w:hAnsi="Book Antiqua"/>
          <w:sz w:val="24"/>
          <w:szCs w:val="24"/>
        </w:rPr>
        <w:t xml:space="preserve"> help</w:t>
      </w:r>
      <w:r w:rsidRPr="006A025C">
        <w:rPr>
          <w:rFonts w:ascii="Book Antiqua" w:hAnsi="Book Antiqua"/>
          <w:sz w:val="24"/>
          <w:szCs w:val="24"/>
        </w:rPr>
        <w:t xml:space="preserve"> </w:t>
      </w:r>
      <w:r w:rsidRPr="006A025C">
        <w:rPr>
          <w:rFonts w:ascii="Book Antiqua" w:eastAsia="Garamond" w:hAnsi="Book Antiqua"/>
          <w:sz w:val="24"/>
          <w:szCs w:val="24"/>
        </w:rPr>
        <w:t>support and create an open classroom environment for others to do the same. You will receive two participation grades, one halfway through</w:t>
      </w:r>
      <w:r w:rsidRPr="006A025C">
        <w:rPr>
          <w:rFonts w:ascii="Book Antiqua" w:hAnsi="Book Antiqua"/>
          <w:sz w:val="24"/>
          <w:szCs w:val="24"/>
        </w:rPr>
        <w:t xml:space="preserve"> </w:t>
      </w:r>
      <w:r w:rsidRPr="006A025C">
        <w:rPr>
          <w:rFonts w:ascii="Book Antiqua" w:eastAsia="Garamond" w:hAnsi="Book Antiqua"/>
          <w:sz w:val="24"/>
          <w:szCs w:val="24"/>
        </w:rPr>
        <w:t>the semester, and one at the end. The goal is to see tangible improvement</w:t>
      </w:r>
      <w:r w:rsidRPr="006A025C">
        <w:rPr>
          <w:rFonts w:ascii="Book Antiqua" w:hAnsi="Book Antiqua"/>
          <w:sz w:val="24"/>
          <w:szCs w:val="24"/>
        </w:rPr>
        <w:t xml:space="preserve"> </w:t>
      </w:r>
      <w:r w:rsidRPr="006A025C">
        <w:rPr>
          <w:rFonts w:ascii="Book Antiqua" w:eastAsia="Garamond" w:hAnsi="Book Antiqua"/>
          <w:sz w:val="24"/>
          <w:szCs w:val="24"/>
        </w:rPr>
        <w:t>in your participation over a semester, but this is not a given.</w:t>
      </w:r>
    </w:p>
    <w:p w14:paraId="177A9A4C" w14:textId="77777777" w:rsidR="000B637E" w:rsidRDefault="000B637E" w:rsidP="000B637E">
      <w:pPr>
        <w:rPr>
          <w:rFonts w:ascii="Book Antiqua" w:eastAsia="Garamond" w:hAnsi="Book Antiqua"/>
          <w:sz w:val="24"/>
          <w:szCs w:val="24"/>
        </w:rPr>
      </w:pPr>
    </w:p>
    <w:p w14:paraId="016E4B74" w14:textId="77777777" w:rsidR="00A777E3" w:rsidRPr="006A025C" w:rsidRDefault="00A777E3" w:rsidP="000B637E">
      <w:pPr>
        <w:rPr>
          <w:rFonts w:ascii="Book Antiqua" w:eastAsia="Garamond" w:hAnsi="Book Antiqua"/>
          <w:sz w:val="24"/>
          <w:szCs w:val="24"/>
        </w:rPr>
      </w:pPr>
    </w:p>
    <w:p w14:paraId="557E0E7B" w14:textId="77777777" w:rsidR="000B637E" w:rsidRPr="00A777E3" w:rsidRDefault="000B637E" w:rsidP="000B637E">
      <w:pPr>
        <w:rPr>
          <w:rFonts w:ascii="Book Antiqua" w:eastAsia="Garamond" w:hAnsi="Book Antiqua"/>
          <w:sz w:val="24"/>
          <w:szCs w:val="24"/>
          <w:u w:val="single"/>
        </w:rPr>
      </w:pPr>
      <w:r w:rsidRPr="00A777E3">
        <w:rPr>
          <w:rFonts w:ascii="Book Antiqua" w:eastAsia="Garamond" w:hAnsi="Book Antiqua"/>
          <w:b/>
          <w:bCs/>
          <w:sz w:val="24"/>
          <w:szCs w:val="24"/>
          <w:u w:val="single"/>
        </w:rPr>
        <w:t>Major Writing Assignments (2):</w:t>
      </w:r>
      <w:r w:rsidRPr="00A777E3">
        <w:rPr>
          <w:rFonts w:ascii="Book Antiqua" w:eastAsia="Garamond" w:hAnsi="Book Antiqua"/>
          <w:sz w:val="24"/>
          <w:szCs w:val="24"/>
          <w:u w:val="single"/>
        </w:rPr>
        <w:t xml:space="preserve"> </w:t>
      </w:r>
    </w:p>
    <w:p w14:paraId="3BB6B547" w14:textId="65E76190" w:rsidR="000B637E" w:rsidRPr="00404D7A" w:rsidRDefault="000B637E" w:rsidP="000B637E">
      <w:pPr>
        <w:rPr>
          <w:rFonts w:ascii="Book Antiqua" w:eastAsia="Garamond" w:hAnsi="Book Antiqua"/>
          <w:b/>
          <w:bCs/>
          <w:sz w:val="24"/>
          <w:szCs w:val="24"/>
        </w:rPr>
      </w:pPr>
      <w:r w:rsidRPr="006A025C">
        <w:rPr>
          <w:rFonts w:ascii="Book Antiqua" w:eastAsia="Garamond" w:hAnsi="Book Antiqua"/>
          <w:sz w:val="24"/>
          <w:szCs w:val="24"/>
        </w:rPr>
        <w:t>You will be composing two essays in this class</w:t>
      </w:r>
      <w:r w:rsidR="00404D7A">
        <w:rPr>
          <w:rFonts w:ascii="Book Antiqua" w:eastAsia="Garamond" w:hAnsi="Book Antiqua"/>
          <w:sz w:val="24"/>
          <w:szCs w:val="24"/>
        </w:rPr>
        <w:t>: a creative non-fiction memoir and a literary analysis</w:t>
      </w:r>
      <w:r w:rsidRPr="006A025C">
        <w:rPr>
          <w:rFonts w:ascii="Book Antiqua" w:eastAsia="Garamond" w:hAnsi="Book Antiqua"/>
          <w:sz w:val="24"/>
          <w:szCs w:val="24"/>
        </w:rPr>
        <w:t>. There will be an assignment sheet for each major writing assignment and specific criteria for each essay will be given along with the prompt. I will go</w:t>
      </w:r>
      <w:r w:rsidRPr="006A025C">
        <w:rPr>
          <w:rFonts w:ascii="Book Antiqua" w:hAnsi="Book Antiqua"/>
          <w:sz w:val="24"/>
          <w:szCs w:val="24"/>
        </w:rPr>
        <w:t xml:space="preserve"> </w:t>
      </w:r>
      <w:r w:rsidRPr="006A025C">
        <w:rPr>
          <w:rFonts w:ascii="Book Antiqua" w:eastAsia="Garamond" w:hAnsi="Book Antiqua"/>
          <w:sz w:val="24"/>
          <w:szCs w:val="24"/>
        </w:rPr>
        <w:t xml:space="preserve">over </w:t>
      </w:r>
      <w:r w:rsidRPr="006A025C">
        <w:rPr>
          <w:rFonts w:ascii="Book Antiqua" w:eastAsia="Garamond" w:hAnsi="Book Antiqua"/>
          <w:sz w:val="24"/>
          <w:szCs w:val="24"/>
        </w:rPr>
        <w:lastRenderedPageBreak/>
        <w:t>the assignment sheets in class, and they will also be posted on</w:t>
      </w:r>
      <w:r w:rsidRPr="006A025C">
        <w:rPr>
          <w:rFonts w:ascii="Book Antiqua" w:hAnsi="Book Antiqua"/>
          <w:sz w:val="24"/>
          <w:szCs w:val="24"/>
        </w:rPr>
        <w:t xml:space="preserve"> </w:t>
      </w:r>
      <w:r w:rsidRPr="006A025C">
        <w:rPr>
          <w:rFonts w:ascii="Book Antiqua" w:eastAsia="Garamond" w:hAnsi="Book Antiqua"/>
          <w:sz w:val="24"/>
          <w:szCs w:val="24"/>
        </w:rPr>
        <w:t>ICON. All steps of the writing process will be turned in and part of your grade. Your writing needs to be revised, edited, and show progression from your outlines and drafts to the final version. Grammar will absolutely count.</w:t>
      </w:r>
      <w:r w:rsidRPr="006A025C">
        <w:rPr>
          <w:rFonts w:ascii="Book Antiqua" w:hAnsi="Book Antiqua"/>
          <w:sz w:val="24"/>
          <w:szCs w:val="24"/>
        </w:rPr>
        <w:t xml:space="preserve"> </w:t>
      </w:r>
      <w:r w:rsidRPr="006A025C">
        <w:rPr>
          <w:rFonts w:ascii="Book Antiqua" w:eastAsia="Garamond" w:hAnsi="Book Antiqua"/>
          <w:sz w:val="24"/>
          <w:szCs w:val="24"/>
        </w:rPr>
        <w:t xml:space="preserve">All essays will be submitted via ICON </w:t>
      </w:r>
      <w:proofErr w:type="gramStart"/>
      <w:r w:rsidRPr="006A025C">
        <w:rPr>
          <w:rFonts w:ascii="Book Antiqua" w:eastAsia="Garamond" w:hAnsi="Book Antiqua"/>
          <w:sz w:val="24"/>
          <w:szCs w:val="24"/>
        </w:rPr>
        <w:t>in an attempt to</w:t>
      </w:r>
      <w:proofErr w:type="gramEnd"/>
      <w:r w:rsidRPr="006A025C">
        <w:rPr>
          <w:rFonts w:ascii="Book Antiqua" w:eastAsia="Garamond" w:hAnsi="Book Antiqua"/>
          <w:sz w:val="24"/>
          <w:szCs w:val="24"/>
        </w:rPr>
        <w:t xml:space="preserve"> reduce even the</w:t>
      </w:r>
      <w:r w:rsidRPr="006A025C">
        <w:rPr>
          <w:rFonts w:ascii="Book Antiqua" w:hAnsi="Book Antiqua"/>
          <w:sz w:val="24"/>
          <w:szCs w:val="24"/>
        </w:rPr>
        <w:t xml:space="preserve"> </w:t>
      </w:r>
      <w:r w:rsidRPr="006A025C">
        <w:rPr>
          <w:rFonts w:ascii="Book Antiqua" w:eastAsia="Garamond" w:hAnsi="Book Antiqua"/>
          <w:sz w:val="24"/>
          <w:szCs w:val="24"/>
        </w:rPr>
        <w:t>remote chance of plagiarism. You are highly encouraged to meet with me once during office hours before the first major writing</w:t>
      </w:r>
      <w:r w:rsidRPr="006A025C">
        <w:rPr>
          <w:rFonts w:ascii="Book Antiqua" w:hAnsi="Book Antiqua"/>
          <w:sz w:val="24"/>
          <w:szCs w:val="24"/>
        </w:rPr>
        <w:t xml:space="preserve"> </w:t>
      </w:r>
      <w:r w:rsidRPr="006A025C">
        <w:rPr>
          <w:rFonts w:ascii="Book Antiqua" w:eastAsia="Garamond" w:hAnsi="Book Antiqua"/>
          <w:sz w:val="24"/>
          <w:szCs w:val="24"/>
        </w:rPr>
        <w:t>assignment is due—this is an opportunity for you to receive support in</w:t>
      </w:r>
      <w:r w:rsidRPr="006A025C">
        <w:rPr>
          <w:rFonts w:ascii="Book Antiqua" w:hAnsi="Book Antiqua"/>
          <w:sz w:val="24"/>
          <w:szCs w:val="24"/>
        </w:rPr>
        <w:t xml:space="preserve"> </w:t>
      </w:r>
      <w:r w:rsidRPr="006A025C">
        <w:rPr>
          <w:rFonts w:ascii="Book Antiqua" w:eastAsia="Garamond" w:hAnsi="Book Antiqua"/>
          <w:sz w:val="24"/>
          <w:szCs w:val="24"/>
        </w:rPr>
        <w:t>developing your critical reading and writing. After the first meeting, you are</w:t>
      </w:r>
      <w:r w:rsidRPr="006A025C">
        <w:rPr>
          <w:rFonts w:ascii="Book Antiqua" w:hAnsi="Book Antiqua"/>
          <w:sz w:val="24"/>
          <w:szCs w:val="24"/>
        </w:rPr>
        <w:t xml:space="preserve"> </w:t>
      </w:r>
      <w:r w:rsidRPr="006A025C">
        <w:rPr>
          <w:rFonts w:ascii="Book Antiqua" w:eastAsia="Garamond" w:hAnsi="Book Antiqua"/>
          <w:sz w:val="24"/>
          <w:szCs w:val="24"/>
        </w:rPr>
        <w:t>encouraged to meet with me as you develop your assignments and work</w:t>
      </w:r>
      <w:r w:rsidRPr="006A025C">
        <w:rPr>
          <w:rFonts w:ascii="Book Antiqua" w:hAnsi="Book Antiqua"/>
          <w:sz w:val="24"/>
          <w:szCs w:val="24"/>
        </w:rPr>
        <w:t xml:space="preserve"> </w:t>
      </w:r>
      <w:r w:rsidRPr="006A025C">
        <w:rPr>
          <w:rFonts w:ascii="Book Antiqua" w:eastAsia="Garamond" w:hAnsi="Book Antiqua"/>
          <w:sz w:val="24"/>
          <w:szCs w:val="24"/>
        </w:rPr>
        <w:t>through the readings. I am here to help you, whether that means</w:t>
      </w:r>
      <w:r w:rsidRPr="006A025C">
        <w:rPr>
          <w:rFonts w:ascii="Book Antiqua" w:hAnsi="Book Antiqua"/>
          <w:sz w:val="24"/>
          <w:szCs w:val="24"/>
        </w:rPr>
        <w:t xml:space="preserve"> </w:t>
      </w:r>
      <w:r w:rsidRPr="006A025C">
        <w:rPr>
          <w:rFonts w:ascii="Book Antiqua" w:eastAsia="Garamond" w:hAnsi="Book Antiqua"/>
          <w:sz w:val="24"/>
          <w:szCs w:val="24"/>
        </w:rPr>
        <w:t>providing support or redirecting you to the relevant resources.</w:t>
      </w:r>
      <w:r w:rsidR="00404D7A">
        <w:rPr>
          <w:rFonts w:ascii="Book Antiqua" w:eastAsia="Garamond" w:hAnsi="Book Antiqua"/>
          <w:sz w:val="24"/>
          <w:szCs w:val="24"/>
        </w:rPr>
        <w:t xml:space="preserve"> </w:t>
      </w:r>
      <w:r w:rsidR="00404D7A">
        <w:rPr>
          <w:rFonts w:ascii="Book Antiqua" w:eastAsia="Garamond" w:hAnsi="Book Antiqua"/>
          <w:b/>
          <w:bCs/>
          <w:sz w:val="24"/>
          <w:szCs w:val="24"/>
        </w:rPr>
        <w:t xml:space="preserve">Usage of Generative AI, Large Language Models, and other forms of Artificial Intelligence will result in failing the </w:t>
      </w:r>
      <w:proofErr w:type="spellStart"/>
      <w:proofErr w:type="gramStart"/>
      <w:r w:rsidR="00404D7A">
        <w:rPr>
          <w:rFonts w:ascii="Book Antiqua" w:eastAsia="Garamond" w:hAnsi="Book Antiqua"/>
          <w:b/>
          <w:bCs/>
          <w:sz w:val="24"/>
          <w:szCs w:val="24"/>
        </w:rPr>
        <w:t>assignment.a</w:t>
      </w:r>
      <w:proofErr w:type="spellEnd"/>
      <w:proofErr w:type="gramEnd"/>
    </w:p>
    <w:p w14:paraId="375F4133" w14:textId="77777777" w:rsidR="00A777E3" w:rsidRDefault="00A777E3" w:rsidP="000B637E">
      <w:pPr>
        <w:rPr>
          <w:rFonts w:ascii="Book Antiqua" w:eastAsia="Garamond" w:hAnsi="Book Antiqua"/>
          <w:sz w:val="24"/>
          <w:szCs w:val="24"/>
        </w:rPr>
      </w:pPr>
    </w:p>
    <w:p w14:paraId="1FD4D57D" w14:textId="77777777" w:rsidR="000B7E7A" w:rsidRPr="00A777E3" w:rsidRDefault="000B7E7A" w:rsidP="000B7E7A">
      <w:pPr>
        <w:rPr>
          <w:rFonts w:ascii="Book Antiqua" w:hAnsi="Book Antiqua"/>
          <w:b/>
          <w:bCs/>
          <w:sz w:val="24"/>
          <w:szCs w:val="24"/>
          <w:u w:val="single"/>
        </w:rPr>
      </w:pPr>
      <w:r w:rsidRPr="00A777E3">
        <w:rPr>
          <w:rFonts w:ascii="Book Antiqua" w:hAnsi="Book Antiqua"/>
          <w:b/>
          <w:bCs/>
          <w:sz w:val="24"/>
          <w:szCs w:val="24"/>
          <w:u w:val="single"/>
        </w:rPr>
        <w:t xml:space="preserve">Writing Fellows: </w:t>
      </w:r>
    </w:p>
    <w:p w14:paraId="4C1B7AE5" w14:textId="767BCDD8" w:rsidR="000B7E7A" w:rsidRPr="000B7E7A" w:rsidRDefault="000B7E7A" w:rsidP="000B637E">
      <w:pPr>
        <w:rPr>
          <w:rFonts w:ascii="Book Antiqua" w:hAnsi="Book Antiqua"/>
          <w:b/>
          <w:bCs/>
          <w:sz w:val="24"/>
          <w:szCs w:val="24"/>
        </w:rPr>
      </w:pPr>
      <w:r w:rsidRPr="00A777E3">
        <w:rPr>
          <w:rFonts w:ascii="Book Antiqua" w:hAnsi="Book Antiqua"/>
          <w:sz w:val="24"/>
          <w:szCs w:val="24"/>
        </w:rPr>
        <w:t>There are two writing fellows assigned to assist with your</w:t>
      </w:r>
      <w:r>
        <w:rPr>
          <w:rFonts w:ascii="Book Antiqua" w:hAnsi="Book Antiqua"/>
          <w:sz w:val="24"/>
          <w:szCs w:val="24"/>
        </w:rPr>
        <w:t xml:space="preserve"> </w:t>
      </w:r>
      <w:r w:rsidRPr="00A777E3">
        <w:rPr>
          <w:rFonts w:ascii="Book Antiqua" w:hAnsi="Book Antiqua"/>
          <w:sz w:val="24"/>
          <w:szCs w:val="24"/>
        </w:rPr>
        <w:t>essays.</w:t>
      </w:r>
      <w:r>
        <w:rPr>
          <w:rFonts w:ascii="Book Antiqua" w:hAnsi="Book Antiqua"/>
          <w:sz w:val="24"/>
          <w:szCs w:val="24"/>
        </w:rPr>
        <w:t xml:space="preserve"> For each major writing assignment in the class, you will send your assigned writing fellow your rough draft two weeks before the assignment is due. Your fellow will read the draft, provide feedback, and then meet with you to discuss revision strategies for your essay. </w:t>
      </w:r>
      <w:r>
        <w:rPr>
          <w:rFonts w:ascii="Book Antiqua" w:hAnsi="Book Antiqua"/>
          <w:b/>
          <w:bCs/>
          <w:sz w:val="24"/>
          <w:szCs w:val="24"/>
        </w:rPr>
        <w:t xml:space="preserve">Meeting with your fellow is a requirement for each essay assignment and failure to do so will result in a </w:t>
      </w:r>
      <w:r>
        <w:rPr>
          <w:rFonts w:ascii="Book Antiqua" w:hAnsi="Book Antiqua"/>
          <w:b/>
          <w:bCs/>
          <w:i/>
          <w:iCs/>
          <w:sz w:val="24"/>
          <w:szCs w:val="24"/>
        </w:rPr>
        <w:t>substantial</w:t>
      </w:r>
      <w:r>
        <w:rPr>
          <w:rFonts w:ascii="Book Antiqua" w:hAnsi="Book Antiqua"/>
          <w:b/>
          <w:bCs/>
          <w:sz w:val="24"/>
          <w:szCs w:val="24"/>
        </w:rPr>
        <w:t xml:space="preserve"> penalty on the final grade for the assignment. </w:t>
      </w:r>
    </w:p>
    <w:p w14:paraId="451C5872" w14:textId="0694DE1E" w:rsidR="00A777E3" w:rsidRPr="006A025C" w:rsidRDefault="000B7E7A" w:rsidP="000B637E">
      <w:pPr>
        <w:rPr>
          <w:rFonts w:ascii="Book Antiqua" w:hAnsi="Book Antiqua"/>
          <w:sz w:val="24"/>
          <w:szCs w:val="24"/>
        </w:rPr>
      </w:pPr>
      <w:r w:rsidRPr="00A777E3">
        <w:rPr>
          <w:rFonts w:ascii="Book Antiqua" w:hAnsi="Book Antiqua"/>
          <w:sz w:val="24"/>
          <w:szCs w:val="24"/>
        </w:rPr>
        <w:t>Writing Fellows is a peer tutoring program to increase the</w:t>
      </w:r>
      <w:r>
        <w:rPr>
          <w:rFonts w:ascii="Book Antiqua" w:hAnsi="Book Antiqua"/>
          <w:sz w:val="24"/>
          <w:szCs w:val="24"/>
        </w:rPr>
        <w:t xml:space="preserve"> </w:t>
      </w:r>
      <w:r w:rsidRPr="00A777E3">
        <w:rPr>
          <w:rFonts w:ascii="Book Antiqua" w:hAnsi="Book Antiqua"/>
          <w:sz w:val="24"/>
          <w:szCs w:val="24"/>
        </w:rPr>
        <w:t>awareness and</w:t>
      </w:r>
      <w:r>
        <w:rPr>
          <w:rFonts w:ascii="Book Antiqua" w:hAnsi="Book Antiqua"/>
          <w:sz w:val="24"/>
          <w:szCs w:val="24"/>
        </w:rPr>
        <w:t xml:space="preserve"> </w:t>
      </w:r>
      <w:r w:rsidRPr="00A777E3">
        <w:rPr>
          <w:rFonts w:ascii="Book Antiqua" w:hAnsi="Book Antiqua"/>
          <w:sz w:val="24"/>
          <w:szCs w:val="24"/>
        </w:rPr>
        <w:t>importance of writing, revising, and collaborative learning in courses across</w:t>
      </w:r>
      <w:r>
        <w:rPr>
          <w:rFonts w:ascii="Book Antiqua" w:hAnsi="Book Antiqua"/>
          <w:sz w:val="24"/>
          <w:szCs w:val="24"/>
        </w:rPr>
        <w:t xml:space="preserve"> </w:t>
      </w:r>
      <w:r w:rsidRPr="00A777E3">
        <w:rPr>
          <w:rFonts w:ascii="Book Antiqua" w:hAnsi="Book Antiqua"/>
          <w:sz w:val="24"/>
          <w:szCs w:val="24"/>
        </w:rPr>
        <w:t>the disciplines. The Writing Fellows Program started at Brown University in</w:t>
      </w:r>
      <w:r>
        <w:rPr>
          <w:rFonts w:ascii="Book Antiqua" w:hAnsi="Book Antiqua"/>
          <w:sz w:val="24"/>
          <w:szCs w:val="24"/>
        </w:rPr>
        <w:t xml:space="preserve"> </w:t>
      </w:r>
      <w:r w:rsidRPr="00A777E3">
        <w:rPr>
          <w:rFonts w:ascii="Book Antiqua" w:hAnsi="Book Antiqua"/>
          <w:sz w:val="24"/>
          <w:szCs w:val="24"/>
        </w:rPr>
        <w:t>the early eighties and has since spread to large and small colleges all over</w:t>
      </w:r>
      <w:r>
        <w:rPr>
          <w:rFonts w:ascii="Book Antiqua" w:hAnsi="Book Antiqua"/>
          <w:sz w:val="24"/>
          <w:szCs w:val="24"/>
        </w:rPr>
        <w:t xml:space="preserve"> </w:t>
      </w:r>
      <w:r w:rsidRPr="00A777E3">
        <w:rPr>
          <w:rFonts w:ascii="Book Antiqua" w:hAnsi="Book Antiqua"/>
          <w:sz w:val="24"/>
          <w:szCs w:val="24"/>
        </w:rPr>
        <w:t>the U.S. As Honors students competitively selected for their writing abilities</w:t>
      </w:r>
      <w:r>
        <w:rPr>
          <w:rFonts w:ascii="Book Antiqua" w:hAnsi="Book Antiqua"/>
          <w:sz w:val="24"/>
          <w:szCs w:val="24"/>
        </w:rPr>
        <w:t xml:space="preserve"> </w:t>
      </w:r>
      <w:r w:rsidRPr="00A777E3">
        <w:rPr>
          <w:rFonts w:ascii="Book Antiqua" w:hAnsi="Book Antiqua"/>
          <w:sz w:val="24"/>
          <w:szCs w:val="24"/>
        </w:rPr>
        <w:t>and social skills and trained in a special course to tutor, University of Iowa</w:t>
      </w:r>
      <w:r>
        <w:rPr>
          <w:rFonts w:ascii="Book Antiqua" w:hAnsi="Book Antiqua"/>
          <w:sz w:val="24"/>
          <w:szCs w:val="24"/>
        </w:rPr>
        <w:t xml:space="preserve"> </w:t>
      </w:r>
      <w:r w:rsidRPr="00A777E3">
        <w:rPr>
          <w:rFonts w:ascii="Book Antiqua" w:hAnsi="Book Antiqua"/>
          <w:sz w:val="24"/>
          <w:szCs w:val="24"/>
        </w:rPr>
        <w:t xml:space="preserve">Writing Fellows comment on 10-12 writers' polished drafts and then </w:t>
      </w:r>
      <w:proofErr w:type="spellStart"/>
      <w:r w:rsidRPr="00A777E3">
        <w:rPr>
          <w:rFonts w:ascii="Book Antiqua" w:hAnsi="Book Antiqua"/>
          <w:sz w:val="24"/>
          <w:szCs w:val="24"/>
        </w:rPr>
        <w:t>meetwith</w:t>
      </w:r>
      <w:proofErr w:type="spellEnd"/>
      <w:r w:rsidRPr="00A777E3">
        <w:rPr>
          <w:rFonts w:ascii="Book Antiqua" w:hAnsi="Book Antiqua"/>
          <w:sz w:val="24"/>
          <w:szCs w:val="24"/>
        </w:rPr>
        <w:t xml:space="preserve"> these writers to discuss approaches to revision</w:t>
      </w:r>
      <w:r>
        <w:rPr>
          <w:rFonts w:ascii="Book Antiqua" w:hAnsi="Book Antiqua"/>
          <w:sz w:val="24"/>
          <w:szCs w:val="24"/>
        </w:rPr>
        <w:t>.</w:t>
      </w:r>
    </w:p>
    <w:p w14:paraId="6B5527A0" w14:textId="77777777" w:rsidR="000B637E" w:rsidRPr="006A025C" w:rsidRDefault="000B637E" w:rsidP="000B637E">
      <w:pPr>
        <w:rPr>
          <w:rFonts w:ascii="Book Antiqua" w:eastAsia="Garamond" w:hAnsi="Book Antiqua"/>
          <w:sz w:val="24"/>
          <w:szCs w:val="24"/>
        </w:rPr>
      </w:pPr>
    </w:p>
    <w:p w14:paraId="3CDE263A" w14:textId="77777777" w:rsidR="000B637E" w:rsidRPr="006A025C" w:rsidRDefault="000B637E" w:rsidP="000B637E">
      <w:pPr>
        <w:rPr>
          <w:rFonts w:ascii="Book Antiqua" w:eastAsia="Garamond" w:hAnsi="Book Antiqua"/>
          <w:sz w:val="24"/>
          <w:szCs w:val="24"/>
        </w:rPr>
      </w:pPr>
      <w:r w:rsidRPr="006A025C">
        <w:rPr>
          <w:rFonts w:ascii="Book Antiqua" w:eastAsia="Garamond" w:hAnsi="Book Antiqua"/>
          <w:b/>
          <w:bCs/>
          <w:sz w:val="24"/>
          <w:szCs w:val="24"/>
        </w:rPr>
        <w:t>Midterm, Final, and Commonplace Book</w:t>
      </w:r>
      <w:r w:rsidRPr="006A025C">
        <w:rPr>
          <w:rFonts w:ascii="Book Antiqua" w:eastAsia="Garamond" w:hAnsi="Book Antiqua"/>
          <w:sz w:val="24"/>
          <w:szCs w:val="24"/>
        </w:rPr>
        <w:t>:</w:t>
      </w:r>
    </w:p>
    <w:p w14:paraId="4ACAB663" w14:textId="428775AD" w:rsidR="000B637E" w:rsidRPr="006A025C" w:rsidRDefault="000B637E" w:rsidP="000B637E">
      <w:pPr>
        <w:rPr>
          <w:rFonts w:ascii="Book Antiqua" w:eastAsia="Garamond" w:hAnsi="Book Antiqua"/>
          <w:b/>
          <w:bCs/>
          <w:sz w:val="24"/>
          <w:szCs w:val="24"/>
        </w:rPr>
      </w:pPr>
      <w:r w:rsidRPr="006A025C">
        <w:rPr>
          <w:rFonts w:ascii="Book Antiqua" w:eastAsia="Garamond" w:hAnsi="Book Antiqua"/>
          <w:sz w:val="24"/>
          <w:szCs w:val="24"/>
        </w:rPr>
        <w:t>A commonplace book is a personally curated collection</w:t>
      </w:r>
      <w:r w:rsidRPr="006A025C">
        <w:rPr>
          <w:rFonts w:ascii="Book Antiqua" w:hAnsi="Book Antiqua"/>
          <w:sz w:val="24"/>
          <w:szCs w:val="24"/>
        </w:rPr>
        <w:t xml:space="preserve"> </w:t>
      </w:r>
      <w:r w:rsidRPr="006A025C">
        <w:rPr>
          <w:rFonts w:ascii="Book Antiqua" w:eastAsia="Garamond" w:hAnsi="Book Antiqua"/>
          <w:sz w:val="24"/>
          <w:szCs w:val="24"/>
        </w:rPr>
        <w:t>of quotations, observations, ideas, and inspiration. Known as florilegia (flowers of</w:t>
      </w:r>
      <w:r w:rsidRPr="006A025C">
        <w:rPr>
          <w:rFonts w:ascii="Book Antiqua" w:hAnsi="Book Antiqua"/>
          <w:sz w:val="24"/>
          <w:szCs w:val="24"/>
        </w:rPr>
        <w:t xml:space="preserve"> </w:t>
      </w:r>
      <w:r w:rsidRPr="006A025C">
        <w:rPr>
          <w:rFonts w:ascii="Book Antiqua" w:eastAsia="Garamond" w:hAnsi="Book Antiqua"/>
          <w:sz w:val="24"/>
          <w:szCs w:val="24"/>
        </w:rPr>
        <w:t>reading) during the Middle Ages, commonplace books have been used as quickly accessible</w:t>
      </w:r>
      <w:r w:rsidRPr="006A025C">
        <w:rPr>
          <w:rFonts w:ascii="Book Antiqua" w:hAnsi="Book Antiqua"/>
          <w:sz w:val="24"/>
          <w:szCs w:val="24"/>
        </w:rPr>
        <w:t xml:space="preserve"> </w:t>
      </w:r>
      <w:r w:rsidRPr="006A025C">
        <w:rPr>
          <w:rFonts w:ascii="Book Antiqua" w:eastAsia="Garamond" w:hAnsi="Book Antiqua"/>
          <w:sz w:val="24"/>
          <w:szCs w:val="24"/>
        </w:rPr>
        <w:t xml:space="preserve">augmentations to memory since antiquity. When describing the process of </w:t>
      </w:r>
      <w:proofErr w:type="spellStart"/>
      <w:r w:rsidRPr="006A025C">
        <w:rPr>
          <w:rFonts w:ascii="Book Antiqua" w:eastAsia="Garamond" w:hAnsi="Book Antiqua"/>
          <w:sz w:val="24"/>
          <w:szCs w:val="24"/>
        </w:rPr>
        <w:t>commonplacing</w:t>
      </w:r>
      <w:proofErr w:type="spellEnd"/>
      <w:r w:rsidRPr="006A025C">
        <w:rPr>
          <w:rFonts w:ascii="Book Antiqua" w:eastAsia="Garamond" w:hAnsi="Book Antiqua"/>
          <w:sz w:val="24"/>
          <w:szCs w:val="24"/>
        </w:rPr>
        <w:t>, Book historian Robert Darnton</w:t>
      </w:r>
      <w:r w:rsidRPr="006A025C">
        <w:rPr>
          <w:rFonts w:ascii="Book Antiqua" w:hAnsi="Book Antiqua"/>
          <w:sz w:val="24"/>
          <w:szCs w:val="24"/>
        </w:rPr>
        <w:t xml:space="preserve"> </w:t>
      </w:r>
      <w:r w:rsidRPr="006A025C">
        <w:rPr>
          <w:rFonts w:ascii="Book Antiqua" w:eastAsia="Garamond" w:hAnsi="Book Antiqua"/>
          <w:sz w:val="24"/>
          <w:szCs w:val="24"/>
        </w:rPr>
        <w:t>has stated that, “By appropriating others’ nuggets, you made a book of your own, one</w:t>
      </w:r>
      <w:r w:rsidRPr="006A025C">
        <w:rPr>
          <w:rFonts w:ascii="Book Antiqua" w:hAnsi="Book Antiqua"/>
          <w:sz w:val="24"/>
          <w:szCs w:val="24"/>
        </w:rPr>
        <w:t xml:space="preserve"> </w:t>
      </w:r>
      <w:r w:rsidRPr="006A025C">
        <w:rPr>
          <w:rFonts w:ascii="Book Antiqua" w:eastAsia="Garamond" w:hAnsi="Book Antiqua"/>
          <w:sz w:val="24"/>
          <w:szCs w:val="24"/>
        </w:rPr>
        <w:t>stamped with your personality.” In this class we will construct our own commonplace books</w:t>
      </w:r>
      <w:r w:rsidRPr="006A025C">
        <w:rPr>
          <w:rFonts w:ascii="Book Antiqua" w:hAnsi="Book Antiqua"/>
          <w:sz w:val="24"/>
          <w:szCs w:val="24"/>
        </w:rPr>
        <w:t xml:space="preserve"> </w:t>
      </w:r>
      <w:r w:rsidRPr="006A025C">
        <w:rPr>
          <w:rFonts w:ascii="Book Antiqua" w:eastAsia="Garamond" w:hAnsi="Book Antiqua"/>
          <w:sz w:val="24"/>
          <w:szCs w:val="24"/>
        </w:rPr>
        <w:t xml:space="preserve">which display our own </w:t>
      </w:r>
      <w:proofErr w:type="gramStart"/>
      <w:r w:rsidRPr="006A025C">
        <w:rPr>
          <w:rFonts w:ascii="Book Antiqua" w:eastAsia="Garamond" w:hAnsi="Book Antiqua"/>
          <w:sz w:val="24"/>
          <w:szCs w:val="24"/>
        </w:rPr>
        <w:t>personality, and</w:t>
      </w:r>
      <w:proofErr w:type="gramEnd"/>
      <w:r w:rsidRPr="006A025C">
        <w:rPr>
          <w:rFonts w:ascii="Book Antiqua" w:eastAsia="Garamond" w:hAnsi="Book Antiqua"/>
          <w:sz w:val="24"/>
          <w:szCs w:val="24"/>
        </w:rPr>
        <w:t xml:space="preserve"> fill those books with intriguing nuggets gleaned from readings.</w:t>
      </w:r>
      <w:r w:rsidRPr="006A025C">
        <w:rPr>
          <w:rFonts w:ascii="Book Antiqua" w:hAnsi="Book Antiqua"/>
          <w:sz w:val="24"/>
          <w:szCs w:val="24"/>
        </w:rPr>
        <w:t xml:space="preserve"> </w:t>
      </w:r>
      <w:r w:rsidRPr="006A025C">
        <w:rPr>
          <w:rFonts w:ascii="Book Antiqua" w:eastAsia="Garamond" w:hAnsi="Book Antiqua"/>
          <w:sz w:val="24"/>
          <w:szCs w:val="24"/>
        </w:rPr>
        <w:t>The Midterm and Final Exams will consist of a review and reflection upon your commonplace</w:t>
      </w:r>
      <w:r w:rsidRPr="006A025C">
        <w:rPr>
          <w:rFonts w:ascii="Book Antiqua" w:hAnsi="Book Antiqua"/>
          <w:sz w:val="24"/>
          <w:szCs w:val="24"/>
        </w:rPr>
        <w:t xml:space="preserve"> </w:t>
      </w:r>
      <w:r w:rsidRPr="006A025C">
        <w:rPr>
          <w:rFonts w:ascii="Book Antiqua" w:eastAsia="Garamond" w:hAnsi="Book Antiqua"/>
          <w:sz w:val="24"/>
          <w:szCs w:val="24"/>
        </w:rPr>
        <w:t xml:space="preserve">book entries. </w:t>
      </w:r>
      <w:proofErr w:type="gramStart"/>
      <w:r w:rsidRPr="006A025C">
        <w:rPr>
          <w:rFonts w:ascii="Book Antiqua" w:eastAsia="Garamond" w:hAnsi="Book Antiqua"/>
          <w:sz w:val="24"/>
          <w:szCs w:val="24"/>
        </w:rPr>
        <w:t>In order to</w:t>
      </w:r>
      <w:proofErr w:type="gramEnd"/>
      <w:r w:rsidRPr="006A025C">
        <w:rPr>
          <w:rFonts w:ascii="Book Antiqua" w:eastAsia="Garamond" w:hAnsi="Book Antiqua"/>
          <w:sz w:val="24"/>
          <w:szCs w:val="24"/>
        </w:rPr>
        <w:t xml:space="preserve"> adapt the </w:t>
      </w:r>
      <w:r w:rsidRPr="006A025C">
        <w:rPr>
          <w:rFonts w:ascii="Book Antiqua" w:eastAsia="Garamond" w:hAnsi="Book Antiqua"/>
          <w:sz w:val="24"/>
          <w:szCs w:val="24"/>
        </w:rPr>
        <w:lastRenderedPageBreak/>
        <w:t>medieval practice of keeping a commonplace book to our own modern times, your commonplace book will take the form of a blog.</w:t>
      </w:r>
      <w:r w:rsidRPr="006A025C">
        <w:rPr>
          <w:rFonts w:ascii="Book Antiqua" w:eastAsia="Garamond" w:hAnsi="Book Antiqua"/>
          <w:b/>
          <w:bCs/>
          <w:sz w:val="24"/>
          <w:szCs w:val="24"/>
        </w:rPr>
        <w:t xml:space="preserve"> </w:t>
      </w:r>
    </w:p>
    <w:p w14:paraId="5DC3C290" w14:textId="77777777" w:rsidR="000B637E" w:rsidRPr="006A025C" w:rsidRDefault="000B637E" w:rsidP="000B637E">
      <w:pPr>
        <w:rPr>
          <w:rFonts w:ascii="Book Antiqua" w:eastAsia="Garamond" w:hAnsi="Book Antiqua"/>
          <w:sz w:val="24"/>
          <w:szCs w:val="24"/>
        </w:rPr>
      </w:pPr>
    </w:p>
    <w:p w14:paraId="78F22E03" w14:textId="61BA39D3" w:rsidR="000B637E" w:rsidRPr="00821957" w:rsidRDefault="000B637E" w:rsidP="000B637E">
      <w:pPr>
        <w:rPr>
          <w:rFonts w:ascii="Book Antiqua" w:eastAsia="Garamond" w:hAnsi="Book Antiqua"/>
          <w:sz w:val="24"/>
          <w:szCs w:val="24"/>
          <w:u w:val="single"/>
        </w:rPr>
      </w:pPr>
      <w:r w:rsidRPr="00821957">
        <w:rPr>
          <w:rFonts w:ascii="Book Antiqua" w:eastAsia="Garamond" w:hAnsi="Book Antiqua"/>
          <w:b/>
          <w:bCs/>
          <w:sz w:val="24"/>
          <w:szCs w:val="24"/>
          <w:u w:val="single"/>
        </w:rPr>
        <w:t>Final Portfolio</w:t>
      </w:r>
      <w:r w:rsidRPr="00821957">
        <w:rPr>
          <w:rFonts w:ascii="Book Antiqua" w:eastAsia="Garamond" w:hAnsi="Book Antiqua"/>
          <w:sz w:val="24"/>
          <w:szCs w:val="24"/>
          <w:u w:val="single"/>
        </w:rPr>
        <w:t xml:space="preserve">: </w:t>
      </w:r>
    </w:p>
    <w:p w14:paraId="7DDC3235" w14:textId="77777777" w:rsidR="000B637E" w:rsidRPr="006A025C" w:rsidRDefault="000B637E" w:rsidP="000B637E">
      <w:pPr>
        <w:rPr>
          <w:rFonts w:ascii="Book Antiqua" w:eastAsia="Garamond" w:hAnsi="Book Antiqua"/>
          <w:sz w:val="24"/>
          <w:szCs w:val="24"/>
        </w:rPr>
      </w:pPr>
      <w:r w:rsidRPr="006A025C">
        <w:rPr>
          <w:rFonts w:ascii="Book Antiqua" w:eastAsia="Garamond" w:hAnsi="Book Antiqua"/>
          <w:sz w:val="24"/>
          <w:szCs w:val="24"/>
        </w:rPr>
        <w:t>The completion of a final portfolio is required to pass the class. This</w:t>
      </w:r>
      <w:r w:rsidRPr="006A025C">
        <w:rPr>
          <w:rFonts w:ascii="Book Antiqua" w:hAnsi="Book Antiqua"/>
          <w:sz w:val="24"/>
          <w:szCs w:val="24"/>
        </w:rPr>
        <w:t xml:space="preserve"> </w:t>
      </w:r>
      <w:r w:rsidRPr="006A025C">
        <w:rPr>
          <w:rFonts w:ascii="Book Antiqua" w:eastAsia="Garamond" w:hAnsi="Book Antiqua"/>
          <w:sz w:val="24"/>
          <w:szCs w:val="24"/>
        </w:rPr>
        <w:t>portfolio will include your commonplace book, your Midterm and Final commonplace</w:t>
      </w:r>
      <w:r w:rsidRPr="006A025C">
        <w:rPr>
          <w:rFonts w:ascii="Book Antiqua" w:hAnsi="Book Antiqua"/>
          <w:sz w:val="24"/>
          <w:szCs w:val="24"/>
        </w:rPr>
        <w:t xml:space="preserve"> </w:t>
      </w:r>
      <w:r w:rsidRPr="006A025C">
        <w:rPr>
          <w:rFonts w:ascii="Book Antiqua" w:eastAsia="Garamond" w:hAnsi="Book Antiqua"/>
          <w:sz w:val="24"/>
          <w:szCs w:val="24"/>
        </w:rPr>
        <w:t>reflections, Major Writing Assignment 1&amp;2, and a short reflection on what you learned in</w:t>
      </w:r>
      <w:r w:rsidRPr="006A025C">
        <w:rPr>
          <w:rFonts w:ascii="Book Antiqua" w:hAnsi="Book Antiqua"/>
          <w:sz w:val="24"/>
          <w:szCs w:val="24"/>
        </w:rPr>
        <w:t xml:space="preserve"> </w:t>
      </w:r>
      <w:r w:rsidRPr="006A025C">
        <w:rPr>
          <w:rFonts w:ascii="Book Antiqua" w:eastAsia="Garamond" w:hAnsi="Book Antiqua"/>
          <w:sz w:val="24"/>
          <w:szCs w:val="24"/>
        </w:rPr>
        <w:t>the class.</w:t>
      </w:r>
    </w:p>
    <w:p w14:paraId="037F0488" w14:textId="77777777" w:rsidR="000B637E" w:rsidRPr="006A025C" w:rsidRDefault="000B637E" w:rsidP="000B637E">
      <w:pPr>
        <w:rPr>
          <w:rFonts w:ascii="Book Antiqua" w:eastAsia="Garamond" w:hAnsi="Book Antiqua"/>
          <w:b/>
          <w:bCs/>
          <w:sz w:val="24"/>
          <w:szCs w:val="24"/>
        </w:rPr>
      </w:pPr>
    </w:p>
    <w:p w14:paraId="6109CA10" w14:textId="40493489" w:rsidR="000B637E" w:rsidRPr="00821957" w:rsidRDefault="000B637E" w:rsidP="000B637E">
      <w:pPr>
        <w:rPr>
          <w:rFonts w:ascii="Book Antiqua" w:eastAsia="Garamond" w:hAnsi="Book Antiqua"/>
          <w:b/>
          <w:bCs/>
          <w:sz w:val="24"/>
          <w:szCs w:val="24"/>
          <w:u w:val="single"/>
        </w:rPr>
      </w:pPr>
      <w:r w:rsidRPr="00821957">
        <w:rPr>
          <w:rFonts w:ascii="Book Antiqua" w:eastAsia="Garamond" w:hAnsi="Book Antiqua"/>
          <w:b/>
          <w:bCs/>
          <w:sz w:val="24"/>
          <w:szCs w:val="24"/>
          <w:u w:val="single"/>
        </w:rPr>
        <w:t>Other Assignments:</w:t>
      </w:r>
    </w:p>
    <w:p w14:paraId="4F99B8BB" w14:textId="77777777" w:rsidR="000B637E" w:rsidRPr="006A025C" w:rsidRDefault="000B637E" w:rsidP="000B637E">
      <w:pPr>
        <w:rPr>
          <w:rFonts w:ascii="Book Antiqua" w:eastAsia="Garamond" w:hAnsi="Book Antiqua"/>
          <w:sz w:val="24"/>
          <w:szCs w:val="24"/>
        </w:rPr>
      </w:pPr>
      <w:r w:rsidRPr="006A025C">
        <w:rPr>
          <w:rFonts w:ascii="Book Antiqua" w:eastAsia="Garamond" w:hAnsi="Book Antiqua"/>
          <w:sz w:val="24"/>
          <w:szCs w:val="24"/>
        </w:rPr>
        <w:t>Other Assignments may include reading quizzes, ICON discussion posts, short writing diagnostic assignments, presentations, etc.</w:t>
      </w:r>
    </w:p>
    <w:p w14:paraId="5750AD82" w14:textId="77777777" w:rsidR="000B637E" w:rsidRPr="006A025C" w:rsidRDefault="000B637E" w:rsidP="000B637E">
      <w:pPr>
        <w:rPr>
          <w:rFonts w:ascii="Book Antiqua" w:eastAsia="Garamond" w:hAnsi="Book Antiqua"/>
          <w:sz w:val="24"/>
          <w:szCs w:val="24"/>
        </w:rPr>
      </w:pPr>
    </w:p>
    <w:p w14:paraId="72ED5A50" w14:textId="5371404A" w:rsidR="000B637E" w:rsidRPr="00821957" w:rsidRDefault="000B637E" w:rsidP="000B637E">
      <w:pPr>
        <w:rPr>
          <w:rFonts w:ascii="Book Antiqua" w:eastAsia="Garamond" w:hAnsi="Book Antiqua"/>
          <w:sz w:val="24"/>
          <w:szCs w:val="24"/>
          <w:u w:val="single"/>
        </w:rPr>
      </w:pPr>
      <w:r w:rsidRPr="00821957">
        <w:rPr>
          <w:rFonts w:ascii="Book Antiqua" w:eastAsia="Garamond" w:hAnsi="Book Antiqua"/>
          <w:b/>
          <w:bCs/>
          <w:sz w:val="24"/>
          <w:szCs w:val="24"/>
          <w:u w:val="single"/>
        </w:rPr>
        <w:t>Accessing Grades:</w:t>
      </w:r>
      <w:r w:rsidRPr="00821957">
        <w:rPr>
          <w:rFonts w:ascii="Book Antiqua" w:eastAsia="Garamond" w:hAnsi="Book Antiqua"/>
          <w:sz w:val="24"/>
          <w:szCs w:val="24"/>
          <w:u w:val="single"/>
        </w:rPr>
        <w:t xml:space="preserve"> </w:t>
      </w:r>
    </w:p>
    <w:p w14:paraId="16AE96B1" w14:textId="77777777" w:rsidR="000B637E" w:rsidRPr="006A025C" w:rsidRDefault="000B637E" w:rsidP="000B637E">
      <w:pPr>
        <w:rPr>
          <w:rFonts w:ascii="Book Antiqua" w:eastAsia="Garamond" w:hAnsi="Book Antiqua"/>
          <w:sz w:val="24"/>
          <w:szCs w:val="24"/>
        </w:rPr>
      </w:pPr>
      <w:r w:rsidRPr="006A025C">
        <w:rPr>
          <w:rFonts w:ascii="Book Antiqua" w:eastAsia="Garamond" w:hAnsi="Book Antiqua"/>
          <w:sz w:val="24"/>
          <w:szCs w:val="24"/>
        </w:rPr>
        <w:t>Grades for major assignments will be posted on ICON under “Grades”</w:t>
      </w:r>
      <w:r w:rsidRPr="006A025C">
        <w:rPr>
          <w:rFonts w:ascii="Book Antiqua" w:hAnsi="Book Antiqua"/>
          <w:sz w:val="24"/>
          <w:szCs w:val="24"/>
        </w:rPr>
        <w:t xml:space="preserve"> </w:t>
      </w:r>
      <w:r w:rsidRPr="006A025C">
        <w:rPr>
          <w:rFonts w:ascii="Book Antiqua" w:eastAsia="Garamond" w:hAnsi="Book Antiqua"/>
          <w:sz w:val="24"/>
          <w:szCs w:val="24"/>
        </w:rPr>
        <w:t>approximately two weeks after the due date. Your participation grades will be posted once</w:t>
      </w:r>
      <w:r w:rsidRPr="006A025C">
        <w:rPr>
          <w:rFonts w:ascii="Book Antiqua" w:hAnsi="Book Antiqua"/>
          <w:sz w:val="24"/>
          <w:szCs w:val="24"/>
        </w:rPr>
        <w:t xml:space="preserve"> </w:t>
      </w:r>
      <w:r w:rsidRPr="006A025C">
        <w:rPr>
          <w:rFonts w:ascii="Book Antiqua" w:eastAsia="Garamond" w:hAnsi="Book Antiqua"/>
          <w:sz w:val="24"/>
          <w:szCs w:val="24"/>
        </w:rPr>
        <w:t>at midterm and once at the end of the semester. Note that a missed assignment is marked as a zero, so it’s important to complete</w:t>
      </w:r>
      <w:r w:rsidRPr="006A025C">
        <w:rPr>
          <w:rFonts w:ascii="Book Antiqua" w:hAnsi="Book Antiqua"/>
          <w:sz w:val="24"/>
          <w:szCs w:val="24"/>
        </w:rPr>
        <w:t xml:space="preserve"> </w:t>
      </w:r>
      <w:r w:rsidRPr="006A025C">
        <w:rPr>
          <w:rFonts w:ascii="Book Antiqua" w:eastAsia="Garamond" w:hAnsi="Book Antiqua"/>
          <w:sz w:val="24"/>
          <w:szCs w:val="24"/>
        </w:rPr>
        <w:t>all homework assignments and attend every class to avoid bringing down your grade. My</w:t>
      </w:r>
      <w:r w:rsidRPr="006A025C">
        <w:rPr>
          <w:rFonts w:ascii="Book Antiqua" w:hAnsi="Book Antiqua"/>
          <w:sz w:val="24"/>
          <w:szCs w:val="24"/>
        </w:rPr>
        <w:t xml:space="preserve"> </w:t>
      </w:r>
      <w:r w:rsidRPr="006A025C">
        <w:rPr>
          <w:rFonts w:ascii="Book Antiqua" w:eastAsia="Garamond" w:hAnsi="Book Antiqua"/>
          <w:sz w:val="24"/>
          <w:szCs w:val="24"/>
        </w:rPr>
        <w:t>detailed grading policy is as follows:</w:t>
      </w:r>
    </w:p>
    <w:p w14:paraId="42D7BFDE" w14:textId="77777777" w:rsidR="000B637E" w:rsidRPr="006A025C" w:rsidRDefault="000B637E" w:rsidP="000B637E">
      <w:pPr>
        <w:rPr>
          <w:rFonts w:ascii="Book Antiqua" w:eastAsia="Garamond" w:hAnsi="Book Antiqua"/>
          <w:color w:val="2F5496" w:themeColor="accent1" w:themeShade="BF"/>
          <w:sz w:val="24"/>
          <w:szCs w:val="24"/>
        </w:rPr>
      </w:pPr>
    </w:p>
    <w:p w14:paraId="69E890FF" w14:textId="77777777" w:rsidR="000B637E" w:rsidRPr="006A025C" w:rsidRDefault="000B637E" w:rsidP="000B637E">
      <w:pPr>
        <w:rPr>
          <w:rFonts w:ascii="Book Antiqua" w:eastAsia="Garamond" w:hAnsi="Book Antiqua"/>
          <w:sz w:val="24"/>
          <w:szCs w:val="24"/>
        </w:rPr>
      </w:pPr>
      <w:r w:rsidRPr="006A025C">
        <w:rPr>
          <w:rFonts w:ascii="Book Antiqua" w:eastAsia="Garamond" w:hAnsi="Book Antiqua"/>
          <w:color w:val="2F5496" w:themeColor="accent1" w:themeShade="BF"/>
          <w:sz w:val="24"/>
          <w:szCs w:val="24"/>
        </w:rPr>
        <w:t>A grade of “C”</w:t>
      </w:r>
      <w:r w:rsidRPr="006A025C">
        <w:rPr>
          <w:rFonts w:ascii="Book Antiqua" w:eastAsia="Garamond" w:hAnsi="Book Antiqua"/>
          <w:sz w:val="24"/>
          <w:szCs w:val="24"/>
        </w:rPr>
        <w:t>: You can earn a C by attending class regularly and punctually, completing with</w:t>
      </w:r>
      <w:r w:rsidRPr="006A025C">
        <w:rPr>
          <w:rFonts w:ascii="Book Antiqua" w:hAnsi="Book Antiqua"/>
          <w:sz w:val="24"/>
          <w:szCs w:val="24"/>
        </w:rPr>
        <w:t xml:space="preserve"> </w:t>
      </w:r>
      <w:r w:rsidRPr="006A025C">
        <w:rPr>
          <w:rFonts w:ascii="Book Antiqua" w:eastAsia="Garamond" w:hAnsi="Book Antiqua"/>
          <w:sz w:val="24"/>
          <w:szCs w:val="24"/>
        </w:rPr>
        <w:t xml:space="preserve">competence </w:t>
      </w:r>
      <w:proofErr w:type="gramStart"/>
      <w:r w:rsidRPr="006A025C">
        <w:rPr>
          <w:rFonts w:ascii="Book Antiqua" w:eastAsia="Garamond" w:hAnsi="Book Antiqua"/>
          <w:sz w:val="24"/>
          <w:szCs w:val="24"/>
        </w:rPr>
        <w:t>all of</w:t>
      </w:r>
      <w:proofErr w:type="gramEnd"/>
      <w:r w:rsidRPr="006A025C">
        <w:rPr>
          <w:rFonts w:ascii="Book Antiqua" w:eastAsia="Garamond" w:hAnsi="Book Antiqua"/>
          <w:sz w:val="24"/>
          <w:szCs w:val="24"/>
        </w:rPr>
        <w:t xml:space="preserve"> the work assigned and participating regularly in class activities. This</w:t>
      </w:r>
      <w:r w:rsidRPr="006A025C">
        <w:rPr>
          <w:rFonts w:ascii="Book Antiqua" w:hAnsi="Book Antiqua"/>
          <w:sz w:val="24"/>
          <w:szCs w:val="24"/>
        </w:rPr>
        <w:t xml:space="preserve"> </w:t>
      </w:r>
      <w:r w:rsidRPr="006A025C">
        <w:rPr>
          <w:rFonts w:ascii="Book Antiqua" w:eastAsia="Garamond" w:hAnsi="Book Antiqua"/>
          <w:sz w:val="24"/>
          <w:szCs w:val="24"/>
        </w:rPr>
        <w:t>requires 1) adequately meeting all criteria for assignments, and 2) completing reading</w:t>
      </w:r>
      <w:r w:rsidRPr="006A025C">
        <w:rPr>
          <w:rFonts w:ascii="Book Antiqua" w:hAnsi="Book Antiqua"/>
          <w:sz w:val="24"/>
          <w:szCs w:val="24"/>
        </w:rPr>
        <w:t xml:space="preserve"> </w:t>
      </w:r>
      <w:r w:rsidRPr="006A025C">
        <w:rPr>
          <w:rFonts w:ascii="Book Antiqua" w:eastAsia="Garamond" w:hAnsi="Book Antiqua"/>
          <w:sz w:val="24"/>
          <w:szCs w:val="24"/>
        </w:rPr>
        <w:t>assignments on time and being prepared to share your opinions on the texts in class and</w:t>
      </w:r>
      <w:r w:rsidRPr="006A025C">
        <w:rPr>
          <w:rFonts w:ascii="Book Antiqua" w:hAnsi="Book Antiqua"/>
          <w:sz w:val="24"/>
          <w:szCs w:val="24"/>
        </w:rPr>
        <w:t xml:space="preserve"> </w:t>
      </w:r>
      <w:r w:rsidRPr="006A025C">
        <w:rPr>
          <w:rFonts w:ascii="Book Antiqua" w:eastAsia="Garamond" w:hAnsi="Book Antiqua"/>
          <w:sz w:val="24"/>
          <w:szCs w:val="24"/>
        </w:rPr>
        <w:t>during discussions.</w:t>
      </w:r>
      <w:r w:rsidRPr="006A025C">
        <w:rPr>
          <w:rFonts w:ascii="Book Antiqua" w:hAnsi="Book Antiqua"/>
          <w:sz w:val="24"/>
          <w:szCs w:val="24"/>
        </w:rPr>
        <w:br/>
      </w:r>
    </w:p>
    <w:p w14:paraId="1A0F6F50" w14:textId="77777777" w:rsidR="000B637E" w:rsidRPr="006A025C" w:rsidRDefault="000B637E" w:rsidP="000B637E">
      <w:pPr>
        <w:rPr>
          <w:rFonts w:ascii="Book Antiqua" w:eastAsia="Garamond" w:hAnsi="Book Antiqua"/>
          <w:sz w:val="24"/>
          <w:szCs w:val="24"/>
        </w:rPr>
      </w:pPr>
      <w:r w:rsidRPr="006A025C">
        <w:rPr>
          <w:rFonts w:ascii="Book Antiqua" w:eastAsia="Symbol" w:hAnsi="Book Antiqua" w:cs="Symbol"/>
          <w:color w:val="2F5496" w:themeColor="accent1" w:themeShade="BF"/>
          <w:sz w:val="24"/>
          <w:szCs w:val="24"/>
        </w:rPr>
        <w:sym w:font="Symbol" w:char="F0B7"/>
      </w:r>
      <w:r w:rsidRPr="006A025C">
        <w:rPr>
          <w:rFonts w:ascii="Book Antiqua" w:eastAsia="Garamond" w:hAnsi="Book Antiqua"/>
          <w:color w:val="2F5496" w:themeColor="accent1" w:themeShade="BF"/>
          <w:sz w:val="24"/>
          <w:szCs w:val="24"/>
        </w:rPr>
        <w:t xml:space="preserve"> A grade of “B”: </w:t>
      </w:r>
      <w:r w:rsidRPr="006A025C">
        <w:rPr>
          <w:rFonts w:ascii="Book Antiqua" w:eastAsia="Garamond" w:hAnsi="Book Antiqua"/>
          <w:sz w:val="24"/>
          <w:szCs w:val="24"/>
        </w:rPr>
        <w:t xml:space="preserve">You can earn a B by fulfilling </w:t>
      </w:r>
      <w:proofErr w:type="gramStart"/>
      <w:r w:rsidRPr="006A025C">
        <w:rPr>
          <w:rFonts w:ascii="Book Antiqua" w:eastAsia="Garamond" w:hAnsi="Book Antiqua"/>
          <w:sz w:val="24"/>
          <w:szCs w:val="24"/>
        </w:rPr>
        <w:t>all of</w:t>
      </w:r>
      <w:proofErr w:type="gramEnd"/>
      <w:r w:rsidRPr="006A025C">
        <w:rPr>
          <w:rFonts w:ascii="Book Antiqua" w:eastAsia="Garamond" w:hAnsi="Book Antiqua"/>
          <w:sz w:val="24"/>
          <w:szCs w:val="24"/>
        </w:rPr>
        <w:t xml:space="preserve"> the C requirements while demonstrating</w:t>
      </w:r>
      <w:r w:rsidRPr="006A025C">
        <w:rPr>
          <w:rFonts w:ascii="Book Antiqua" w:hAnsi="Book Antiqua"/>
          <w:sz w:val="24"/>
          <w:szCs w:val="24"/>
        </w:rPr>
        <w:t xml:space="preserve"> </w:t>
      </w:r>
      <w:r w:rsidRPr="006A025C">
        <w:rPr>
          <w:rFonts w:ascii="Book Antiqua" w:eastAsia="Garamond" w:hAnsi="Book Antiqua"/>
          <w:sz w:val="24"/>
          <w:szCs w:val="24"/>
        </w:rPr>
        <w:t>a significantly higher level of effort and competence on all work assigned for the class. To</w:t>
      </w:r>
      <w:r w:rsidRPr="006A025C">
        <w:rPr>
          <w:rFonts w:ascii="Book Antiqua" w:hAnsi="Book Antiqua"/>
          <w:sz w:val="24"/>
          <w:szCs w:val="24"/>
        </w:rPr>
        <w:t xml:space="preserve"> </w:t>
      </w:r>
      <w:r w:rsidRPr="006A025C">
        <w:rPr>
          <w:rFonts w:ascii="Book Antiqua" w:eastAsia="Garamond" w:hAnsi="Book Antiqua"/>
          <w:sz w:val="24"/>
          <w:szCs w:val="24"/>
        </w:rPr>
        <w:t xml:space="preserve">earn a </w:t>
      </w:r>
      <w:proofErr w:type="gramStart"/>
      <w:r w:rsidRPr="006A025C">
        <w:rPr>
          <w:rFonts w:ascii="Book Antiqua" w:eastAsia="Garamond" w:hAnsi="Book Antiqua"/>
          <w:sz w:val="24"/>
          <w:szCs w:val="24"/>
        </w:rPr>
        <w:t>B</w:t>
      </w:r>
      <w:proofErr w:type="gramEnd"/>
      <w:r w:rsidRPr="006A025C">
        <w:rPr>
          <w:rFonts w:ascii="Book Antiqua" w:eastAsia="Garamond" w:hAnsi="Book Antiqua"/>
          <w:sz w:val="24"/>
          <w:szCs w:val="24"/>
        </w:rPr>
        <w:t xml:space="preserve"> you must show an interest in energetically, creatively, and critically engaging</w:t>
      </w:r>
      <w:r w:rsidRPr="006A025C">
        <w:rPr>
          <w:rFonts w:ascii="Book Antiqua" w:hAnsi="Book Antiqua"/>
          <w:sz w:val="24"/>
          <w:szCs w:val="24"/>
        </w:rPr>
        <w:t xml:space="preserve"> </w:t>
      </w:r>
      <w:r w:rsidRPr="006A025C">
        <w:rPr>
          <w:rFonts w:ascii="Book Antiqua" w:eastAsia="Garamond" w:hAnsi="Book Antiqua"/>
          <w:sz w:val="24"/>
          <w:szCs w:val="24"/>
        </w:rPr>
        <w:t>with the material and assignments. B work typically reflects independent thinking. The B</w:t>
      </w:r>
      <w:r w:rsidRPr="006A025C">
        <w:rPr>
          <w:rFonts w:ascii="Book Antiqua" w:hAnsi="Book Antiqua"/>
          <w:sz w:val="24"/>
          <w:szCs w:val="24"/>
        </w:rPr>
        <w:t xml:space="preserve"> </w:t>
      </w:r>
      <w:r w:rsidRPr="006A025C">
        <w:rPr>
          <w:rFonts w:ascii="Book Antiqua" w:eastAsia="Garamond" w:hAnsi="Book Antiqua"/>
          <w:sz w:val="24"/>
          <w:szCs w:val="24"/>
        </w:rPr>
        <w:t>student is self-reflexive and often asks questions such as “How can I make my work better?</w:t>
      </w:r>
      <w:r w:rsidRPr="006A025C">
        <w:rPr>
          <w:rFonts w:ascii="Book Antiqua" w:hAnsi="Book Antiqua"/>
          <w:sz w:val="24"/>
          <w:szCs w:val="24"/>
        </w:rPr>
        <w:t xml:space="preserve"> </w:t>
      </w:r>
      <w:r w:rsidRPr="006A025C">
        <w:rPr>
          <w:rFonts w:ascii="Book Antiqua" w:eastAsia="Garamond" w:hAnsi="Book Antiqua"/>
          <w:sz w:val="24"/>
          <w:szCs w:val="24"/>
        </w:rPr>
        <w:t>How can I revise this? How can I make my work unique and interesting? How can I help the</w:t>
      </w:r>
      <w:r w:rsidRPr="006A025C">
        <w:rPr>
          <w:rFonts w:ascii="Book Antiqua" w:hAnsi="Book Antiqua"/>
          <w:sz w:val="24"/>
          <w:szCs w:val="24"/>
        </w:rPr>
        <w:t xml:space="preserve"> </w:t>
      </w:r>
      <w:r w:rsidRPr="006A025C">
        <w:rPr>
          <w:rFonts w:ascii="Book Antiqua" w:eastAsia="Garamond" w:hAnsi="Book Antiqua"/>
          <w:sz w:val="24"/>
          <w:szCs w:val="24"/>
        </w:rPr>
        <w:t>class have productive and energetic discussions?”</w:t>
      </w:r>
    </w:p>
    <w:p w14:paraId="5D2E2062" w14:textId="77777777" w:rsidR="000B637E" w:rsidRPr="006A025C" w:rsidRDefault="000B637E" w:rsidP="000B637E">
      <w:pPr>
        <w:rPr>
          <w:rFonts w:ascii="Book Antiqua" w:eastAsia="Garamond" w:hAnsi="Book Antiqua"/>
          <w:sz w:val="24"/>
          <w:szCs w:val="24"/>
        </w:rPr>
      </w:pPr>
      <w:r w:rsidRPr="006A025C">
        <w:rPr>
          <w:rFonts w:ascii="Book Antiqua" w:hAnsi="Book Antiqua"/>
          <w:sz w:val="24"/>
          <w:szCs w:val="24"/>
        </w:rPr>
        <w:br/>
      </w:r>
      <w:r w:rsidRPr="006A025C">
        <w:rPr>
          <w:rFonts w:ascii="Book Antiqua" w:eastAsia="Symbol" w:hAnsi="Book Antiqua" w:cs="Symbol"/>
          <w:color w:val="2F5496" w:themeColor="accent1" w:themeShade="BF"/>
          <w:sz w:val="24"/>
          <w:szCs w:val="24"/>
        </w:rPr>
        <w:sym w:font="Symbol" w:char="F0B7"/>
      </w:r>
      <w:r w:rsidRPr="006A025C">
        <w:rPr>
          <w:rFonts w:ascii="Book Antiqua" w:eastAsia="Garamond" w:hAnsi="Book Antiqua"/>
          <w:color w:val="2F5496" w:themeColor="accent1" w:themeShade="BF"/>
          <w:sz w:val="24"/>
          <w:szCs w:val="24"/>
        </w:rPr>
        <w:t xml:space="preserve"> A grade of “A”: </w:t>
      </w:r>
      <w:r w:rsidRPr="006A025C">
        <w:rPr>
          <w:rFonts w:ascii="Book Antiqua" w:eastAsia="Garamond" w:hAnsi="Book Antiqua"/>
          <w:sz w:val="24"/>
          <w:szCs w:val="24"/>
        </w:rPr>
        <w:t>To receive an A in the course, you must surpass the requirements for B work as well as demonstrate high-level critical thinking and original analysis. A students</w:t>
      </w:r>
      <w:r w:rsidRPr="006A025C">
        <w:rPr>
          <w:rFonts w:ascii="Book Antiqua" w:hAnsi="Book Antiqua"/>
          <w:sz w:val="24"/>
          <w:szCs w:val="24"/>
        </w:rPr>
        <w:t xml:space="preserve"> </w:t>
      </w:r>
      <w:r w:rsidRPr="006A025C">
        <w:rPr>
          <w:rFonts w:ascii="Book Antiqua" w:eastAsia="Garamond" w:hAnsi="Book Antiqua"/>
          <w:sz w:val="24"/>
          <w:szCs w:val="24"/>
        </w:rPr>
        <w:t xml:space="preserve">interrogate all sides of issues enthusiastically </w:t>
      </w:r>
      <w:proofErr w:type="gramStart"/>
      <w:r w:rsidRPr="006A025C">
        <w:rPr>
          <w:rFonts w:ascii="Book Antiqua" w:eastAsia="Garamond" w:hAnsi="Book Antiqua"/>
          <w:sz w:val="24"/>
          <w:szCs w:val="24"/>
        </w:rPr>
        <w:t>in order to</w:t>
      </w:r>
      <w:proofErr w:type="gramEnd"/>
      <w:r w:rsidRPr="006A025C">
        <w:rPr>
          <w:rFonts w:ascii="Book Antiqua" w:eastAsia="Garamond" w:hAnsi="Book Antiqua"/>
          <w:sz w:val="24"/>
          <w:szCs w:val="24"/>
        </w:rPr>
        <w:t xml:space="preserve"> clarify their own opinions. </w:t>
      </w:r>
      <w:proofErr w:type="gramStart"/>
      <w:r w:rsidRPr="006A025C">
        <w:rPr>
          <w:rFonts w:ascii="Book Antiqua" w:eastAsia="Garamond" w:hAnsi="Book Antiqua"/>
          <w:sz w:val="24"/>
          <w:szCs w:val="24"/>
        </w:rPr>
        <w:t>A</w:t>
      </w:r>
      <w:r w:rsidRPr="006A025C">
        <w:rPr>
          <w:rFonts w:ascii="Book Antiqua" w:hAnsi="Book Antiqua"/>
          <w:sz w:val="24"/>
          <w:szCs w:val="24"/>
        </w:rPr>
        <w:t xml:space="preserve"> </w:t>
      </w:r>
      <w:r w:rsidRPr="006A025C">
        <w:rPr>
          <w:rFonts w:ascii="Book Antiqua" w:eastAsia="Garamond" w:hAnsi="Book Antiqua"/>
          <w:sz w:val="24"/>
          <w:szCs w:val="24"/>
        </w:rPr>
        <w:t>students</w:t>
      </w:r>
      <w:proofErr w:type="gramEnd"/>
      <w:r w:rsidRPr="006A025C">
        <w:rPr>
          <w:rFonts w:ascii="Book Antiqua" w:eastAsia="Garamond" w:hAnsi="Book Antiqua"/>
          <w:sz w:val="24"/>
          <w:szCs w:val="24"/>
        </w:rPr>
        <w:t xml:space="preserve"> don’t skip class, fail to honor deadlines for any reason, or show up </w:t>
      </w:r>
      <w:r w:rsidRPr="006A025C">
        <w:rPr>
          <w:rFonts w:ascii="Book Antiqua" w:eastAsia="Garamond" w:hAnsi="Book Antiqua"/>
          <w:sz w:val="24"/>
          <w:szCs w:val="24"/>
        </w:rPr>
        <w:lastRenderedPageBreak/>
        <w:t>unprepared to</w:t>
      </w:r>
      <w:r w:rsidRPr="006A025C">
        <w:rPr>
          <w:rFonts w:ascii="Book Antiqua" w:hAnsi="Book Antiqua"/>
          <w:sz w:val="24"/>
          <w:szCs w:val="24"/>
        </w:rPr>
        <w:t xml:space="preserve"> </w:t>
      </w:r>
      <w:r w:rsidRPr="006A025C">
        <w:rPr>
          <w:rFonts w:ascii="Book Antiqua" w:eastAsia="Garamond" w:hAnsi="Book Antiqua"/>
          <w:sz w:val="24"/>
          <w:szCs w:val="24"/>
        </w:rPr>
        <w:t>discuss the reading. A students will, instead, be willing to make intellectual discoveries</w:t>
      </w:r>
      <w:r w:rsidRPr="006A025C">
        <w:rPr>
          <w:rFonts w:ascii="Book Antiqua" w:hAnsi="Book Antiqua"/>
          <w:sz w:val="24"/>
          <w:szCs w:val="24"/>
        </w:rPr>
        <w:t xml:space="preserve"> </w:t>
      </w:r>
      <w:r w:rsidRPr="006A025C">
        <w:rPr>
          <w:rFonts w:ascii="Book Antiqua" w:eastAsia="Garamond" w:hAnsi="Book Antiqua"/>
          <w:sz w:val="24"/>
          <w:szCs w:val="24"/>
        </w:rPr>
        <w:t>and demonstrate an effort to inquire further into commonly understood issues.</w:t>
      </w:r>
    </w:p>
    <w:p w14:paraId="4D9D4504" w14:textId="77777777" w:rsidR="000B637E" w:rsidRPr="006A025C" w:rsidRDefault="000B637E" w:rsidP="000B637E">
      <w:pPr>
        <w:rPr>
          <w:rFonts w:ascii="Book Antiqua" w:hAnsi="Book Antiqua"/>
          <w:sz w:val="24"/>
          <w:szCs w:val="24"/>
        </w:rPr>
      </w:pPr>
      <w:r w:rsidRPr="006A025C">
        <w:rPr>
          <w:rFonts w:ascii="Book Antiqua" w:hAnsi="Book Antiqua"/>
          <w:sz w:val="24"/>
          <w:szCs w:val="24"/>
        </w:rPr>
        <w:br/>
      </w:r>
      <w:r w:rsidRPr="006A025C">
        <w:rPr>
          <w:rFonts w:ascii="Book Antiqua" w:eastAsia="Symbol" w:hAnsi="Book Antiqua" w:cs="Symbol"/>
          <w:color w:val="2F5496" w:themeColor="accent1" w:themeShade="BF"/>
          <w:sz w:val="24"/>
          <w:szCs w:val="24"/>
        </w:rPr>
        <w:sym w:font="Symbol" w:char="F0B7"/>
      </w:r>
      <w:r w:rsidRPr="006A025C">
        <w:rPr>
          <w:rFonts w:ascii="Book Antiqua" w:eastAsia="Garamond" w:hAnsi="Book Antiqua"/>
          <w:color w:val="2F5496" w:themeColor="accent1" w:themeShade="BF"/>
          <w:sz w:val="24"/>
          <w:szCs w:val="24"/>
        </w:rPr>
        <w:t xml:space="preserve"> A grade of “D”</w:t>
      </w:r>
      <w:r w:rsidRPr="006A025C">
        <w:rPr>
          <w:rFonts w:ascii="Book Antiqua" w:eastAsia="Garamond" w:hAnsi="Book Antiqua"/>
          <w:sz w:val="24"/>
          <w:szCs w:val="24"/>
        </w:rPr>
        <w:t>: You can earn a D by not fulfilling your responsibilities outlined under</w:t>
      </w:r>
      <w:r w:rsidRPr="006A025C">
        <w:rPr>
          <w:rFonts w:ascii="Book Antiqua" w:hAnsi="Book Antiqua"/>
          <w:sz w:val="24"/>
          <w:szCs w:val="24"/>
        </w:rPr>
        <w:br/>
      </w:r>
      <w:r w:rsidRPr="006A025C">
        <w:rPr>
          <w:rFonts w:ascii="Book Antiqua" w:eastAsia="Garamond" w:hAnsi="Book Antiqua"/>
          <w:sz w:val="24"/>
          <w:szCs w:val="24"/>
        </w:rPr>
        <w:t>“Grade of C” criteria, and/or failing to show respect for or interest in your fellow</w:t>
      </w:r>
      <w:r w:rsidRPr="006A025C">
        <w:rPr>
          <w:rFonts w:ascii="Book Antiqua" w:hAnsi="Book Antiqua"/>
          <w:sz w:val="24"/>
          <w:szCs w:val="24"/>
        </w:rPr>
        <w:br/>
      </w:r>
      <w:r w:rsidRPr="006A025C">
        <w:rPr>
          <w:rFonts w:ascii="Book Antiqua" w:eastAsia="Garamond" w:hAnsi="Book Antiqua"/>
          <w:sz w:val="24"/>
          <w:szCs w:val="24"/>
        </w:rPr>
        <w:t>students’ presentations of ideas. A D student is a student who has many excuses but few</w:t>
      </w:r>
      <w:r w:rsidRPr="006A025C">
        <w:rPr>
          <w:rFonts w:ascii="Book Antiqua" w:hAnsi="Book Antiqua"/>
          <w:sz w:val="24"/>
          <w:szCs w:val="24"/>
        </w:rPr>
        <w:t xml:space="preserve"> </w:t>
      </w:r>
      <w:r w:rsidRPr="006A025C">
        <w:rPr>
          <w:rFonts w:ascii="Book Antiqua" w:eastAsia="Garamond" w:hAnsi="Book Antiqua"/>
          <w:sz w:val="24"/>
          <w:szCs w:val="24"/>
        </w:rPr>
        <w:t>completed assignments. For example, D students often fail to turn in reading responses or</w:t>
      </w:r>
      <w:r w:rsidRPr="006A025C">
        <w:rPr>
          <w:rFonts w:ascii="Book Antiqua" w:hAnsi="Book Antiqua"/>
          <w:sz w:val="24"/>
          <w:szCs w:val="24"/>
        </w:rPr>
        <w:t xml:space="preserve"> </w:t>
      </w:r>
      <w:r w:rsidRPr="006A025C">
        <w:rPr>
          <w:rFonts w:ascii="Book Antiqua" w:eastAsia="Garamond" w:hAnsi="Book Antiqua"/>
          <w:sz w:val="24"/>
          <w:szCs w:val="24"/>
        </w:rPr>
        <w:t>other informal work. D students are generally disinterested students who refuse to take an</w:t>
      </w:r>
      <w:r w:rsidRPr="006A025C">
        <w:rPr>
          <w:rFonts w:ascii="Book Antiqua" w:hAnsi="Book Antiqua"/>
          <w:sz w:val="24"/>
          <w:szCs w:val="24"/>
        </w:rPr>
        <w:t xml:space="preserve"> </w:t>
      </w:r>
      <w:r w:rsidRPr="006A025C">
        <w:rPr>
          <w:rFonts w:ascii="Book Antiqua" w:eastAsia="Garamond" w:hAnsi="Book Antiqua"/>
          <w:sz w:val="24"/>
          <w:szCs w:val="24"/>
        </w:rPr>
        <w:t>active role in making the class energetic and productive.</w:t>
      </w:r>
    </w:p>
    <w:p w14:paraId="256D7622" w14:textId="77777777" w:rsidR="000B637E" w:rsidRPr="006A025C" w:rsidRDefault="000B637E" w:rsidP="000B637E">
      <w:pPr>
        <w:rPr>
          <w:rFonts w:ascii="Book Antiqua" w:hAnsi="Book Antiqua"/>
          <w:sz w:val="24"/>
          <w:szCs w:val="24"/>
        </w:rPr>
      </w:pPr>
    </w:p>
    <w:p w14:paraId="7359BB5C" w14:textId="77777777" w:rsidR="000B637E" w:rsidRPr="00821957" w:rsidRDefault="000B637E" w:rsidP="000B637E">
      <w:pPr>
        <w:rPr>
          <w:rFonts w:ascii="Book Antiqua" w:eastAsia="Garamond" w:hAnsi="Book Antiqua"/>
          <w:b/>
          <w:bCs/>
          <w:sz w:val="24"/>
          <w:szCs w:val="24"/>
          <w:u w:val="single"/>
        </w:rPr>
      </w:pPr>
      <w:r w:rsidRPr="00821957">
        <w:rPr>
          <w:rFonts w:ascii="Book Antiqua" w:eastAsia="Garamond" w:hAnsi="Book Antiqua"/>
          <w:b/>
          <w:bCs/>
          <w:sz w:val="24"/>
          <w:szCs w:val="24"/>
          <w:u w:val="single"/>
        </w:rPr>
        <w:t xml:space="preserve">Grading System </w:t>
      </w:r>
    </w:p>
    <w:p w14:paraId="54759D6D" w14:textId="77777777" w:rsidR="000B637E" w:rsidRPr="006A025C" w:rsidRDefault="000B637E" w:rsidP="000B637E">
      <w:pPr>
        <w:rPr>
          <w:rFonts w:ascii="Book Antiqua" w:hAnsi="Book Antiqua"/>
          <w:b/>
          <w:bCs/>
          <w:sz w:val="24"/>
          <w:szCs w:val="24"/>
        </w:rPr>
      </w:pPr>
    </w:p>
    <w:tbl>
      <w:tblPr>
        <w:tblW w:w="0" w:type="auto"/>
        <w:tblCellMar>
          <w:top w:w="15" w:type="dxa"/>
          <w:left w:w="15" w:type="dxa"/>
          <w:bottom w:w="15" w:type="dxa"/>
          <w:right w:w="15" w:type="dxa"/>
        </w:tblCellMar>
        <w:tblLook w:val="04A0" w:firstRow="1" w:lastRow="0" w:firstColumn="1" w:lastColumn="0" w:noHBand="0" w:noVBand="1"/>
      </w:tblPr>
      <w:tblGrid>
        <w:gridCol w:w="397"/>
        <w:gridCol w:w="1152"/>
        <w:gridCol w:w="477"/>
        <w:gridCol w:w="1152"/>
        <w:gridCol w:w="542"/>
        <w:gridCol w:w="1827"/>
      </w:tblGrid>
      <w:tr w:rsidR="000B637E" w:rsidRPr="006A025C" w14:paraId="1C5A5F64" w14:textId="77777777" w:rsidTr="00F86709">
        <w:tc>
          <w:tcPr>
            <w:tcW w:w="0" w:type="auto"/>
            <w:tcBorders>
              <w:top w:val="single" w:sz="2" w:space="0" w:color="000000"/>
              <w:left w:val="single" w:sz="2" w:space="0" w:color="000000"/>
              <w:bottom w:val="single" w:sz="2" w:space="0" w:color="000000"/>
              <w:right w:val="single" w:sz="2" w:space="0" w:color="000000"/>
            </w:tcBorders>
            <w:tcMar>
              <w:top w:w="105" w:type="dxa"/>
              <w:left w:w="105" w:type="dxa"/>
              <w:bottom w:w="105" w:type="dxa"/>
              <w:right w:w="105" w:type="dxa"/>
            </w:tcMar>
            <w:hideMark/>
          </w:tcPr>
          <w:p w14:paraId="3F2532BE" w14:textId="77777777" w:rsidR="000B637E" w:rsidRPr="006A025C" w:rsidRDefault="000B637E" w:rsidP="00F86709">
            <w:pPr>
              <w:spacing w:before="120" w:after="200" w:line="0" w:lineRule="atLeast"/>
              <w:jc w:val="center"/>
              <w:rPr>
                <w:rFonts w:ascii="Book Antiqua" w:hAnsi="Book Antiqua"/>
                <w:color w:val="000000" w:themeColor="text1"/>
                <w:sz w:val="24"/>
                <w:szCs w:val="24"/>
              </w:rPr>
            </w:pPr>
            <w:r w:rsidRPr="006A025C">
              <w:rPr>
                <w:rFonts w:ascii="Book Antiqua" w:hAnsi="Book Antiqua"/>
                <w:color w:val="000000" w:themeColor="text1"/>
                <w:sz w:val="24"/>
                <w:szCs w:val="24"/>
              </w:rPr>
              <w:t>A</w:t>
            </w:r>
          </w:p>
        </w:tc>
        <w:tc>
          <w:tcPr>
            <w:tcW w:w="0" w:type="auto"/>
            <w:tcBorders>
              <w:top w:val="single" w:sz="2" w:space="0" w:color="000000"/>
              <w:left w:val="single" w:sz="2" w:space="0" w:color="000000"/>
              <w:bottom w:val="single" w:sz="2" w:space="0" w:color="000000"/>
              <w:right w:val="single" w:sz="2" w:space="0" w:color="000000"/>
            </w:tcBorders>
            <w:shd w:val="clear" w:color="auto" w:fill="E7E6E6"/>
            <w:tcMar>
              <w:top w:w="105" w:type="dxa"/>
              <w:left w:w="105" w:type="dxa"/>
              <w:bottom w:w="105" w:type="dxa"/>
              <w:right w:w="105" w:type="dxa"/>
            </w:tcMar>
            <w:hideMark/>
          </w:tcPr>
          <w:p w14:paraId="11187C31" w14:textId="77777777" w:rsidR="000B637E" w:rsidRPr="006A025C" w:rsidRDefault="000B637E" w:rsidP="00F86709">
            <w:pPr>
              <w:spacing w:before="120" w:after="200" w:line="0" w:lineRule="atLeast"/>
              <w:jc w:val="both"/>
              <w:rPr>
                <w:rFonts w:ascii="Book Antiqua" w:hAnsi="Book Antiqua"/>
                <w:color w:val="000000" w:themeColor="text1"/>
                <w:sz w:val="24"/>
                <w:szCs w:val="24"/>
              </w:rPr>
            </w:pPr>
            <w:r w:rsidRPr="006A025C">
              <w:rPr>
                <w:rFonts w:ascii="Book Antiqua" w:hAnsi="Book Antiqua"/>
                <w:color w:val="000000" w:themeColor="text1"/>
                <w:sz w:val="24"/>
                <w:szCs w:val="24"/>
                <w:shd w:val="clear" w:color="auto" w:fill="E7E6E6"/>
              </w:rPr>
              <w:t>94-100%</w:t>
            </w:r>
          </w:p>
        </w:tc>
        <w:tc>
          <w:tcPr>
            <w:tcW w:w="0" w:type="auto"/>
            <w:tcBorders>
              <w:top w:val="single" w:sz="2" w:space="0" w:color="000000"/>
              <w:left w:val="single" w:sz="2" w:space="0" w:color="000000"/>
              <w:bottom w:val="single" w:sz="2" w:space="0" w:color="000000"/>
              <w:right w:val="single" w:sz="2" w:space="0" w:color="000000"/>
            </w:tcBorders>
            <w:tcMar>
              <w:top w:w="105" w:type="dxa"/>
              <w:left w:w="105" w:type="dxa"/>
              <w:bottom w:w="105" w:type="dxa"/>
              <w:right w:w="105" w:type="dxa"/>
            </w:tcMar>
            <w:hideMark/>
          </w:tcPr>
          <w:p w14:paraId="73611D1E" w14:textId="77777777" w:rsidR="000B637E" w:rsidRPr="006A025C" w:rsidRDefault="000B637E" w:rsidP="00F86709">
            <w:pPr>
              <w:spacing w:before="120" w:after="200" w:line="0" w:lineRule="atLeast"/>
              <w:jc w:val="center"/>
              <w:rPr>
                <w:rFonts w:ascii="Book Antiqua" w:hAnsi="Book Antiqua"/>
                <w:color w:val="000000" w:themeColor="text1"/>
                <w:sz w:val="24"/>
                <w:szCs w:val="24"/>
              </w:rPr>
            </w:pPr>
            <w:r w:rsidRPr="006A025C">
              <w:rPr>
                <w:rFonts w:ascii="Book Antiqua" w:hAnsi="Book Antiqua"/>
                <w:color w:val="000000" w:themeColor="text1"/>
                <w:sz w:val="24"/>
                <w:szCs w:val="24"/>
              </w:rPr>
              <w:t>A-</w:t>
            </w:r>
          </w:p>
        </w:tc>
        <w:tc>
          <w:tcPr>
            <w:tcW w:w="0" w:type="auto"/>
            <w:tcBorders>
              <w:top w:val="single" w:sz="2" w:space="0" w:color="000000"/>
              <w:left w:val="single" w:sz="2" w:space="0" w:color="000000"/>
              <w:bottom w:val="single" w:sz="2" w:space="0" w:color="000000"/>
              <w:right w:val="single" w:sz="2" w:space="0" w:color="000000"/>
            </w:tcBorders>
            <w:shd w:val="clear" w:color="auto" w:fill="E7E6E6"/>
            <w:tcMar>
              <w:top w:w="105" w:type="dxa"/>
              <w:left w:w="105" w:type="dxa"/>
              <w:bottom w:w="105" w:type="dxa"/>
              <w:right w:w="105" w:type="dxa"/>
            </w:tcMar>
            <w:hideMark/>
          </w:tcPr>
          <w:p w14:paraId="6FA70660" w14:textId="77777777" w:rsidR="000B637E" w:rsidRPr="006A025C" w:rsidRDefault="000B637E" w:rsidP="00F86709">
            <w:pPr>
              <w:spacing w:before="120" w:after="200" w:line="0" w:lineRule="atLeast"/>
              <w:jc w:val="both"/>
              <w:rPr>
                <w:rFonts w:ascii="Book Antiqua" w:hAnsi="Book Antiqua"/>
                <w:color w:val="000000" w:themeColor="text1"/>
                <w:sz w:val="24"/>
                <w:szCs w:val="24"/>
              </w:rPr>
            </w:pPr>
            <w:r w:rsidRPr="006A025C">
              <w:rPr>
                <w:rFonts w:ascii="Book Antiqua" w:hAnsi="Book Antiqua"/>
                <w:color w:val="000000" w:themeColor="text1"/>
                <w:sz w:val="24"/>
                <w:szCs w:val="24"/>
                <w:shd w:val="clear" w:color="auto" w:fill="E7E6E6"/>
              </w:rPr>
              <w:t>90-93.9%</w:t>
            </w:r>
          </w:p>
        </w:tc>
        <w:tc>
          <w:tcPr>
            <w:tcW w:w="0" w:type="auto"/>
            <w:tcBorders>
              <w:top w:val="single" w:sz="2" w:space="0" w:color="000000"/>
              <w:left w:val="single" w:sz="2" w:space="0" w:color="000000"/>
              <w:bottom w:val="single" w:sz="2" w:space="0" w:color="000000"/>
              <w:right w:val="single" w:sz="2" w:space="0" w:color="000000"/>
            </w:tcBorders>
            <w:tcMar>
              <w:top w:w="105" w:type="dxa"/>
              <w:left w:w="105" w:type="dxa"/>
              <w:bottom w:w="105" w:type="dxa"/>
              <w:right w:w="105" w:type="dxa"/>
            </w:tcMar>
            <w:hideMark/>
          </w:tcPr>
          <w:p w14:paraId="75AC8217" w14:textId="77777777" w:rsidR="000B637E" w:rsidRPr="006A025C" w:rsidRDefault="000B637E" w:rsidP="00F86709">
            <w:pPr>
              <w:spacing w:before="120" w:after="200" w:line="0" w:lineRule="atLeast"/>
              <w:jc w:val="center"/>
              <w:rPr>
                <w:rFonts w:ascii="Book Antiqua" w:hAnsi="Book Antiqua"/>
                <w:color w:val="000000" w:themeColor="text1"/>
                <w:sz w:val="24"/>
                <w:szCs w:val="24"/>
              </w:rPr>
            </w:pPr>
            <w:r w:rsidRPr="006A025C">
              <w:rPr>
                <w:rFonts w:ascii="Book Antiqua" w:hAnsi="Book Antiqua"/>
                <w:color w:val="000000" w:themeColor="text1"/>
                <w:sz w:val="24"/>
                <w:szCs w:val="24"/>
              </w:rPr>
              <w:t>B+</w:t>
            </w:r>
          </w:p>
        </w:tc>
        <w:tc>
          <w:tcPr>
            <w:tcW w:w="0" w:type="auto"/>
            <w:tcBorders>
              <w:top w:val="single" w:sz="2" w:space="0" w:color="000000"/>
              <w:left w:val="single" w:sz="2" w:space="0" w:color="000000"/>
              <w:bottom w:val="single" w:sz="2" w:space="0" w:color="000000"/>
              <w:right w:val="single" w:sz="2" w:space="0" w:color="000000"/>
            </w:tcBorders>
            <w:shd w:val="clear" w:color="auto" w:fill="E7E6E6"/>
            <w:tcMar>
              <w:top w:w="105" w:type="dxa"/>
              <w:left w:w="105" w:type="dxa"/>
              <w:bottom w:w="105" w:type="dxa"/>
              <w:right w:w="105" w:type="dxa"/>
            </w:tcMar>
            <w:hideMark/>
          </w:tcPr>
          <w:p w14:paraId="760797E0" w14:textId="77777777" w:rsidR="000B637E" w:rsidRPr="006A025C" w:rsidRDefault="000B637E" w:rsidP="00F86709">
            <w:pPr>
              <w:spacing w:before="120" w:after="200" w:line="0" w:lineRule="atLeast"/>
              <w:jc w:val="both"/>
              <w:rPr>
                <w:rFonts w:ascii="Book Antiqua" w:hAnsi="Book Antiqua"/>
                <w:color w:val="000000" w:themeColor="text1"/>
                <w:sz w:val="24"/>
                <w:szCs w:val="24"/>
              </w:rPr>
            </w:pPr>
            <w:r w:rsidRPr="006A025C">
              <w:rPr>
                <w:rFonts w:ascii="Book Antiqua" w:hAnsi="Book Antiqua"/>
                <w:color w:val="000000" w:themeColor="text1"/>
                <w:sz w:val="24"/>
                <w:szCs w:val="24"/>
                <w:shd w:val="clear" w:color="auto" w:fill="E7E6E6"/>
              </w:rPr>
              <w:t>87-89.9%</w:t>
            </w:r>
          </w:p>
        </w:tc>
      </w:tr>
      <w:tr w:rsidR="000B637E" w:rsidRPr="006A025C" w14:paraId="7676EF6F" w14:textId="77777777" w:rsidTr="00F86709">
        <w:tc>
          <w:tcPr>
            <w:tcW w:w="0" w:type="auto"/>
            <w:tcBorders>
              <w:top w:val="single" w:sz="2" w:space="0" w:color="000000"/>
              <w:left w:val="single" w:sz="2" w:space="0" w:color="000000"/>
              <w:bottom w:val="single" w:sz="2" w:space="0" w:color="000000"/>
              <w:right w:val="single" w:sz="2" w:space="0" w:color="000000"/>
            </w:tcBorders>
            <w:tcMar>
              <w:top w:w="105" w:type="dxa"/>
              <w:left w:w="105" w:type="dxa"/>
              <w:bottom w:w="105" w:type="dxa"/>
              <w:right w:w="105" w:type="dxa"/>
            </w:tcMar>
            <w:hideMark/>
          </w:tcPr>
          <w:p w14:paraId="520A5246" w14:textId="77777777" w:rsidR="000B637E" w:rsidRPr="006A025C" w:rsidRDefault="000B637E" w:rsidP="00F86709">
            <w:pPr>
              <w:spacing w:before="120" w:after="200" w:line="0" w:lineRule="atLeast"/>
              <w:jc w:val="center"/>
              <w:rPr>
                <w:rFonts w:ascii="Book Antiqua" w:hAnsi="Book Antiqua"/>
                <w:color w:val="000000" w:themeColor="text1"/>
                <w:sz w:val="24"/>
                <w:szCs w:val="24"/>
              </w:rPr>
            </w:pPr>
            <w:r w:rsidRPr="006A025C">
              <w:rPr>
                <w:rFonts w:ascii="Book Antiqua" w:hAnsi="Book Antiqua"/>
                <w:color w:val="000000" w:themeColor="text1"/>
                <w:sz w:val="24"/>
                <w:szCs w:val="24"/>
              </w:rPr>
              <w:t>B</w:t>
            </w:r>
          </w:p>
        </w:tc>
        <w:tc>
          <w:tcPr>
            <w:tcW w:w="0" w:type="auto"/>
            <w:tcBorders>
              <w:top w:val="single" w:sz="2" w:space="0" w:color="000000"/>
              <w:left w:val="single" w:sz="2" w:space="0" w:color="000000"/>
              <w:bottom w:val="single" w:sz="2" w:space="0" w:color="000000"/>
              <w:right w:val="single" w:sz="2" w:space="0" w:color="000000"/>
            </w:tcBorders>
            <w:shd w:val="clear" w:color="auto" w:fill="E7E6E6"/>
            <w:tcMar>
              <w:top w:w="105" w:type="dxa"/>
              <w:left w:w="105" w:type="dxa"/>
              <w:bottom w:w="105" w:type="dxa"/>
              <w:right w:w="105" w:type="dxa"/>
            </w:tcMar>
            <w:hideMark/>
          </w:tcPr>
          <w:p w14:paraId="71032430" w14:textId="77777777" w:rsidR="000B637E" w:rsidRPr="006A025C" w:rsidRDefault="000B637E" w:rsidP="00F86709">
            <w:pPr>
              <w:spacing w:before="120" w:after="200" w:line="0" w:lineRule="atLeast"/>
              <w:jc w:val="both"/>
              <w:rPr>
                <w:rFonts w:ascii="Book Antiqua" w:hAnsi="Book Antiqua"/>
                <w:color w:val="000000" w:themeColor="text1"/>
                <w:sz w:val="24"/>
                <w:szCs w:val="24"/>
              </w:rPr>
            </w:pPr>
            <w:r w:rsidRPr="006A025C">
              <w:rPr>
                <w:rFonts w:ascii="Book Antiqua" w:hAnsi="Book Antiqua"/>
                <w:color w:val="000000" w:themeColor="text1"/>
                <w:sz w:val="24"/>
                <w:szCs w:val="24"/>
                <w:shd w:val="clear" w:color="auto" w:fill="E7E6E6"/>
              </w:rPr>
              <w:t>84-86.9%</w:t>
            </w:r>
          </w:p>
        </w:tc>
        <w:tc>
          <w:tcPr>
            <w:tcW w:w="0" w:type="auto"/>
            <w:tcBorders>
              <w:top w:val="single" w:sz="2" w:space="0" w:color="000000"/>
              <w:left w:val="single" w:sz="2" w:space="0" w:color="000000"/>
              <w:bottom w:val="single" w:sz="2" w:space="0" w:color="000000"/>
              <w:right w:val="single" w:sz="2" w:space="0" w:color="000000"/>
            </w:tcBorders>
            <w:tcMar>
              <w:top w:w="105" w:type="dxa"/>
              <w:left w:w="105" w:type="dxa"/>
              <w:bottom w:w="105" w:type="dxa"/>
              <w:right w:w="105" w:type="dxa"/>
            </w:tcMar>
            <w:hideMark/>
          </w:tcPr>
          <w:p w14:paraId="209040B2" w14:textId="77777777" w:rsidR="000B637E" w:rsidRPr="006A025C" w:rsidRDefault="000B637E" w:rsidP="00F86709">
            <w:pPr>
              <w:spacing w:before="120" w:after="200" w:line="0" w:lineRule="atLeast"/>
              <w:jc w:val="center"/>
              <w:rPr>
                <w:rFonts w:ascii="Book Antiqua" w:hAnsi="Book Antiqua"/>
                <w:color w:val="000000" w:themeColor="text1"/>
                <w:sz w:val="24"/>
                <w:szCs w:val="24"/>
              </w:rPr>
            </w:pPr>
            <w:r w:rsidRPr="006A025C">
              <w:rPr>
                <w:rFonts w:ascii="Book Antiqua" w:hAnsi="Book Antiqua"/>
                <w:color w:val="000000" w:themeColor="text1"/>
                <w:sz w:val="24"/>
                <w:szCs w:val="24"/>
              </w:rPr>
              <w:t>B-</w:t>
            </w:r>
          </w:p>
        </w:tc>
        <w:tc>
          <w:tcPr>
            <w:tcW w:w="0" w:type="auto"/>
            <w:tcBorders>
              <w:top w:val="single" w:sz="2" w:space="0" w:color="000000"/>
              <w:left w:val="single" w:sz="2" w:space="0" w:color="000000"/>
              <w:bottom w:val="single" w:sz="2" w:space="0" w:color="000000"/>
              <w:right w:val="single" w:sz="2" w:space="0" w:color="000000"/>
            </w:tcBorders>
            <w:shd w:val="clear" w:color="auto" w:fill="E7E6E6"/>
            <w:tcMar>
              <w:top w:w="105" w:type="dxa"/>
              <w:left w:w="105" w:type="dxa"/>
              <w:bottom w:w="105" w:type="dxa"/>
              <w:right w:w="105" w:type="dxa"/>
            </w:tcMar>
            <w:hideMark/>
          </w:tcPr>
          <w:p w14:paraId="590EBEDC" w14:textId="77777777" w:rsidR="000B637E" w:rsidRPr="006A025C" w:rsidRDefault="000B637E" w:rsidP="00F86709">
            <w:pPr>
              <w:spacing w:before="120" w:after="200" w:line="0" w:lineRule="atLeast"/>
              <w:jc w:val="both"/>
              <w:rPr>
                <w:rFonts w:ascii="Book Antiqua" w:hAnsi="Book Antiqua"/>
                <w:color w:val="000000" w:themeColor="text1"/>
                <w:sz w:val="24"/>
                <w:szCs w:val="24"/>
              </w:rPr>
            </w:pPr>
            <w:r w:rsidRPr="006A025C">
              <w:rPr>
                <w:rFonts w:ascii="Book Antiqua" w:hAnsi="Book Antiqua"/>
                <w:color w:val="000000" w:themeColor="text1"/>
                <w:sz w:val="24"/>
                <w:szCs w:val="24"/>
                <w:shd w:val="clear" w:color="auto" w:fill="E7E6E6"/>
              </w:rPr>
              <w:t>80-83.9%</w:t>
            </w:r>
          </w:p>
        </w:tc>
        <w:tc>
          <w:tcPr>
            <w:tcW w:w="0" w:type="auto"/>
            <w:tcBorders>
              <w:top w:val="single" w:sz="2" w:space="0" w:color="000000"/>
              <w:left w:val="single" w:sz="2" w:space="0" w:color="000000"/>
              <w:bottom w:val="single" w:sz="2" w:space="0" w:color="000000"/>
              <w:right w:val="single" w:sz="2" w:space="0" w:color="000000"/>
            </w:tcBorders>
            <w:tcMar>
              <w:top w:w="105" w:type="dxa"/>
              <w:left w:w="105" w:type="dxa"/>
              <w:bottom w:w="105" w:type="dxa"/>
              <w:right w:w="105" w:type="dxa"/>
            </w:tcMar>
            <w:hideMark/>
          </w:tcPr>
          <w:p w14:paraId="25BCE1BA" w14:textId="77777777" w:rsidR="000B637E" w:rsidRPr="006A025C" w:rsidRDefault="000B637E" w:rsidP="00F86709">
            <w:pPr>
              <w:spacing w:before="120" w:after="200" w:line="0" w:lineRule="atLeast"/>
              <w:jc w:val="center"/>
              <w:rPr>
                <w:rFonts w:ascii="Book Antiqua" w:hAnsi="Book Antiqua"/>
                <w:color w:val="000000" w:themeColor="text1"/>
                <w:sz w:val="24"/>
                <w:szCs w:val="24"/>
              </w:rPr>
            </w:pPr>
            <w:r w:rsidRPr="006A025C">
              <w:rPr>
                <w:rFonts w:ascii="Book Antiqua" w:hAnsi="Book Antiqua"/>
                <w:color w:val="000000" w:themeColor="text1"/>
                <w:sz w:val="24"/>
                <w:szCs w:val="24"/>
              </w:rPr>
              <w:t>C+</w:t>
            </w:r>
          </w:p>
        </w:tc>
        <w:tc>
          <w:tcPr>
            <w:tcW w:w="0" w:type="auto"/>
            <w:tcBorders>
              <w:top w:val="single" w:sz="2" w:space="0" w:color="000000"/>
              <w:left w:val="single" w:sz="2" w:space="0" w:color="000000"/>
              <w:bottom w:val="single" w:sz="2" w:space="0" w:color="000000"/>
              <w:right w:val="single" w:sz="2" w:space="0" w:color="000000"/>
            </w:tcBorders>
            <w:shd w:val="clear" w:color="auto" w:fill="E7E6E6"/>
            <w:tcMar>
              <w:top w:w="105" w:type="dxa"/>
              <w:left w:w="105" w:type="dxa"/>
              <w:bottom w:w="105" w:type="dxa"/>
              <w:right w:w="105" w:type="dxa"/>
            </w:tcMar>
            <w:hideMark/>
          </w:tcPr>
          <w:p w14:paraId="5A2C744F" w14:textId="77777777" w:rsidR="000B637E" w:rsidRPr="006A025C" w:rsidRDefault="000B637E" w:rsidP="00F86709">
            <w:pPr>
              <w:spacing w:before="120" w:after="200" w:line="0" w:lineRule="atLeast"/>
              <w:jc w:val="both"/>
              <w:rPr>
                <w:rFonts w:ascii="Book Antiqua" w:hAnsi="Book Antiqua"/>
                <w:color w:val="000000" w:themeColor="text1"/>
                <w:sz w:val="24"/>
                <w:szCs w:val="24"/>
              </w:rPr>
            </w:pPr>
            <w:r w:rsidRPr="006A025C">
              <w:rPr>
                <w:rFonts w:ascii="Book Antiqua" w:hAnsi="Book Antiqua"/>
                <w:color w:val="000000" w:themeColor="text1"/>
                <w:sz w:val="24"/>
                <w:szCs w:val="24"/>
                <w:shd w:val="clear" w:color="auto" w:fill="E7E6E6"/>
              </w:rPr>
              <w:t>77-79.9%</w:t>
            </w:r>
          </w:p>
        </w:tc>
      </w:tr>
      <w:tr w:rsidR="000B637E" w:rsidRPr="006A025C" w14:paraId="27A7F507" w14:textId="77777777" w:rsidTr="00F86709">
        <w:tc>
          <w:tcPr>
            <w:tcW w:w="0" w:type="auto"/>
            <w:tcBorders>
              <w:top w:val="single" w:sz="2" w:space="0" w:color="000000"/>
              <w:left w:val="single" w:sz="2" w:space="0" w:color="000000"/>
              <w:bottom w:val="single" w:sz="2" w:space="0" w:color="000000"/>
              <w:right w:val="single" w:sz="2" w:space="0" w:color="000000"/>
            </w:tcBorders>
            <w:tcMar>
              <w:top w:w="105" w:type="dxa"/>
              <w:left w:w="105" w:type="dxa"/>
              <w:bottom w:w="105" w:type="dxa"/>
              <w:right w:w="105" w:type="dxa"/>
            </w:tcMar>
            <w:hideMark/>
          </w:tcPr>
          <w:p w14:paraId="4BCC7560" w14:textId="77777777" w:rsidR="000B637E" w:rsidRPr="006A025C" w:rsidRDefault="000B637E" w:rsidP="00F86709">
            <w:pPr>
              <w:spacing w:before="120" w:after="200" w:line="0" w:lineRule="atLeast"/>
              <w:jc w:val="center"/>
              <w:rPr>
                <w:rFonts w:ascii="Book Antiqua" w:hAnsi="Book Antiqua"/>
                <w:color w:val="000000" w:themeColor="text1"/>
                <w:sz w:val="24"/>
                <w:szCs w:val="24"/>
              </w:rPr>
            </w:pPr>
            <w:r w:rsidRPr="006A025C">
              <w:rPr>
                <w:rFonts w:ascii="Book Antiqua" w:hAnsi="Book Antiqua"/>
                <w:color w:val="000000" w:themeColor="text1"/>
                <w:sz w:val="24"/>
                <w:szCs w:val="24"/>
              </w:rPr>
              <w:t>C</w:t>
            </w:r>
          </w:p>
        </w:tc>
        <w:tc>
          <w:tcPr>
            <w:tcW w:w="0" w:type="auto"/>
            <w:tcBorders>
              <w:top w:val="single" w:sz="2" w:space="0" w:color="000000"/>
              <w:left w:val="single" w:sz="2" w:space="0" w:color="000000"/>
              <w:bottom w:val="single" w:sz="2" w:space="0" w:color="000000"/>
              <w:right w:val="single" w:sz="2" w:space="0" w:color="000000"/>
            </w:tcBorders>
            <w:shd w:val="clear" w:color="auto" w:fill="E7E6E6"/>
            <w:tcMar>
              <w:top w:w="105" w:type="dxa"/>
              <w:left w:w="105" w:type="dxa"/>
              <w:bottom w:w="105" w:type="dxa"/>
              <w:right w:w="105" w:type="dxa"/>
            </w:tcMar>
            <w:hideMark/>
          </w:tcPr>
          <w:p w14:paraId="7DBFCE0C" w14:textId="77777777" w:rsidR="000B637E" w:rsidRPr="006A025C" w:rsidRDefault="000B637E" w:rsidP="00F86709">
            <w:pPr>
              <w:spacing w:before="120" w:after="200" w:line="0" w:lineRule="atLeast"/>
              <w:jc w:val="both"/>
              <w:rPr>
                <w:rFonts w:ascii="Book Antiqua" w:hAnsi="Book Antiqua"/>
                <w:color w:val="000000" w:themeColor="text1"/>
                <w:sz w:val="24"/>
                <w:szCs w:val="24"/>
              </w:rPr>
            </w:pPr>
            <w:r w:rsidRPr="006A025C">
              <w:rPr>
                <w:rFonts w:ascii="Book Antiqua" w:hAnsi="Book Antiqua"/>
                <w:color w:val="000000" w:themeColor="text1"/>
                <w:sz w:val="24"/>
                <w:szCs w:val="24"/>
                <w:shd w:val="clear" w:color="auto" w:fill="E7E6E6"/>
              </w:rPr>
              <w:t>74-76.9%</w:t>
            </w:r>
          </w:p>
        </w:tc>
        <w:tc>
          <w:tcPr>
            <w:tcW w:w="0" w:type="auto"/>
            <w:tcBorders>
              <w:top w:val="single" w:sz="2" w:space="0" w:color="000000"/>
              <w:left w:val="single" w:sz="2" w:space="0" w:color="000000"/>
              <w:bottom w:val="single" w:sz="2" w:space="0" w:color="000000"/>
              <w:right w:val="single" w:sz="2" w:space="0" w:color="000000"/>
            </w:tcBorders>
            <w:tcMar>
              <w:top w:w="105" w:type="dxa"/>
              <w:left w:w="105" w:type="dxa"/>
              <w:bottom w:w="105" w:type="dxa"/>
              <w:right w:w="105" w:type="dxa"/>
            </w:tcMar>
            <w:hideMark/>
          </w:tcPr>
          <w:p w14:paraId="42508AF6" w14:textId="77777777" w:rsidR="000B637E" w:rsidRPr="006A025C" w:rsidRDefault="000B637E" w:rsidP="00F86709">
            <w:pPr>
              <w:spacing w:before="120" w:after="200" w:line="0" w:lineRule="atLeast"/>
              <w:jc w:val="center"/>
              <w:rPr>
                <w:rFonts w:ascii="Book Antiqua" w:hAnsi="Book Antiqua"/>
                <w:color w:val="000000" w:themeColor="text1"/>
                <w:sz w:val="24"/>
                <w:szCs w:val="24"/>
              </w:rPr>
            </w:pPr>
            <w:r w:rsidRPr="006A025C">
              <w:rPr>
                <w:rFonts w:ascii="Book Antiqua" w:hAnsi="Book Antiqua"/>
                <w:color w:val="000000" w:themeColor="text1"/>
                <w:sz w:val="24"/>
                <w:szCs w:val="24"/>
              </w:rPr>
              <w:t>C-</w:t>
            </w:r>
          </w:p>
        </w:tc>
        <w:tc>
          <w:tcPr>
            <w:tcW w:w="0" w:type="auto"/>
            <w:tcBorders>
              <w:top w:val="single" w:sz="2" w:space="0" w:color="000000"/>
              <w:left w:val="single" w:sz="2" w:space="0" w:color="000000"/>
              <w:bottom w:val="single" w:sz="2" w:space="0" w:color="000000"/>
              <w:right w:val="single" w:sz="2" w:space="0" w:color="000000"/>
            </w:tcBorders>
            <w:shd w:val="clear" w:color="auto" w:fill="E7E6E6"/>
            <w:tcMar>
              <w:top w:w="105" w:type="dxa"/>
              <w:left w:w="105" w:type="dxa"/>
              <w:bottom w:w="105" w:type="dxa"/>
              <w:right w:w="105" w:type="dxa"/>
            </w:tcMar>
            <w:hideMark/>
          </w:tcPr>
          <w:p w14:paraId="26EFC8B9" w14:textId="77777777" w:rsidR="000B637E" w:rsidRPr="006A025C" w:rsidRDefault="000B637E" w:rsidP="00F86709">
            <w:pPr>
              <w:spacing w:before="120" w:after="200" w:line="0" w:lineRule="atLeast"/>
              <w:jc w:val="both"/>
              <w:rPr>
                <w:rFonts w:ascii="Book Antiqua" w:hAnsi="Book Antiqua"/>
                <w:color w:val="000000" w:themeColor="text1"/>
                <w:sz w:val="24"/>
                <w:szCs w:val="24"/>
              </w:rPr>
            </w:pPr>
            <w:r w:rsidRPr="006A025C">
              <w:rPr>
                <w:rFonts w:ascii="Book Antiqua" w:hAnsi="Book Antiqua"/>
                <w:color w:val="000000" w:themeColor="text1"/>
                <w:sz w:val="24"/>
                <w:szCs w:val="24"/>
                <w:shd w:val="clear" w:color="auto" w:fill="E7E6E6"/>
              </w:rPr>
              <w:t>70-73.9%</w:t>
            </w:r>
          </w:p>
        </w:tc>
        <w:tc>
          <w:tcPr>
            <w:tcW w:w="0" w:type="auto"/>
            <w:tcBorders>
              <w:top w:val="single" w:sz="2" w:space="0" w:color="000000"/>
              <w:left w:val="single" w:sz="2" w:space="0" w:color="000000"/>
              <w:bottom w:val="single" w:sz="2" w:space="0" w:color="000000"/>
              <w:right w:val="single" w:sz="2" w:space="0" w:color="000000"/>
            </w:tcBorders>
            <w:tcMar>
              <w:top w:w="105" w:type="dxa"/>
              <w:left w:w="105" w:type="dxa"/>
              <w:bottom w:w="105" w:type="dxa"/>
              <w:right w:w="105" w:type="dxa"/>
            </w:tcMar>
            <w:hideMark/>
          </w:tcPr>
          <w:p w14:paraId="57F43460" w14:textId="77777777" w:rsidR="000B637E" w:rsidRPr="006A025C" w:rsidRDefault="000B637E" w:rsidP="00F86709">
            <w:pPr>
              <w:spacing w:before="120" w:after="200" w:line="0" w:lineRule="atLeast"/>
              <w:jc w:val="center"/>
              <w:rPr>
                <w:rFonts w:ascii="Book Antiqua" w:hAnsi="Book Antiqua"/>
                <w:color w:val="000000" w:themeColor="text1"/>
                <w:sz w:val="24"/>
                <w:szCs w:val="24"/>
              </w:rPr>
            </w:pPr>
            <w:r w:rsidRPr="006A025C">
              <w:rPr>
                <w:rFonts w:ascii="Book Antiqua" w:hAnsi="Book Antiqua"/>
                <w:color w:val="000000" w:themeColor="text1"/>
                <w:sz w:val="24"/>
                <w:szCs w:val="24"/>
              </w:rPr>
              <w:t>D+</w:t>
            </w:r>
          </w:p>
        </w:tc>
        <w:tc>
          <w:tcPr>
            <w:tcW w:w="0" w:type="auto"/>
            <w:tcBorders>
              <w:top w:val="single" w:sz="2" w:space="0" w:color="000000"/>
              <w:left w:val="single" w:sz="2" w:space="0" w:color="000000"/>
              <w:bottom w:val="single" w:sz="2" w:space="0" w:color="000000"/>
              <w:right w:val="single" w:sz="2" w:space="0" w:color="000000"/>
            </w:tcBorders>
            <w:shd w:val="clear" w:color="auto" w:fill="E7E6E6"/>
            <w:tcMar>
              <w:top w:w="105" w:type="dxa"/>
              <w:left w:w="105" w:type="dxa"/>
              <w:bottom w:w="105" w:type="dxa"/>
              <w:right w:w="105" w:type="dxa"/>
            </w:tcMar>
            <w:hideMark/>
          </w:tcPr>
          <w:p w14:paraId="4E8A388A" w14:textId="77777777" w:rsidR="000B637E" w:rsidRPr="006A025C" w:rsidRDefault="000B637E" w:rsidP="00F86709">
            <w:pPr>
              <w:spacing w:before="120" w:after="200" w:line="0" w:lineRule="atLeast"/>
              <w:jc w:val="both"/>
              <w:rPr>
                <w:rFonts w:ascii="Book Antiqua" w:hAnsi="Book Antiqua"/>
                <w:color w:val="000000" w:themeColor="text1"/>
                <w:sz w:val="24"/>
                <w:szCs w:val="24"/>
              </w:rPr>
            </w:pPr>
            <w:r w:rsidRPr="006A025C">
              <w:rPr>
                <w:rFonts w:ascii="Book Antiqua" w:hAnsi="Book Antiqua"/>
                <w:color w:val="000000" w:themeColor="text1"/>
                <w:sz w:val="24"/>
                <w:szCs w:val="24"/>
                <w:shd w:val="clear" w:color="auto" w:fill="E7E6E6"/>
              </w:rPr>
              <w:t>67-69.9%</w:t>
            </w:r>
          </w:p>
        </w:tc>
      </w:tr>
      <w:tr w:rsidR="000B637E" w:rsidRPr="006A025C" w14:paraId="2DD4836E" w14:textId="77777777" w:rsidTr="00F86709">
        <w:tc>
          <w:tcPr>
            <w:tcW w:w="0" w:type="auto"/>
            <w:tcBorders>
              <w:top w:val="single" w:sz="2" w:space="0" w:color="000000"/>
              <w:left w:val="single" w:sz="2" w:space="0" w:color="000000"/>
              <w:bottom w:val="single" w:sz="2" w:space="0" w:color="000000"/>
              <w:right w:val="single" w:sz="2" w:space="0" w:color="000000"/>
            </w:tcBorders>
            <w:tcMar>
              <w:top w:w="105" w:type="dxa"/>
              <w:left w:w="105" w:type="dxa"/>
              <w:bottom w:w="105" w:type="dxa"/>
              <w:right w:w="105" w:type="dxa"/>
            </w:tcMar>
            <w:hideMark/>
          </w:tcPr>
          <w:p w14:paraId="716FE0C9" w14:textId="77777777" w:rsidR="000B637E" w:rsidRPr="006A025C" w:rsidRDefault="000B637E" w:rsidP="00F86709">
            <w:pPr>
              <w:spacing w:before="120" w:after="200" w:line="0" w:lineRule="atLeast"/>
              <w:jc w:val="center"/>
              <w:rPr>
                <w:rFonts w:ascii="Book Antiqua" w:hAnsi="Book Antiqua"/>
                <w:color w:val="000000" w:themeColor="text1"/>
                <w:sz w:val="24"/>
                <w:szCs w:val="24"/>
              </w:rPr>
            </w:pPr>
            <w:r w:rsidRPr="006A025C">
              <w:rPr>
                <w:rFonts w:ascii="Book Antiqua" w:hAnsi="Book Antiqua"/>
                <w:color w:val="000000" w:themeColor="text1"/>
                <w:sz w:val="24"/>
                <w:szCs w:val="24"/>
              </w:rPr>
              <w:t>D</w:t>
            </w:r>
          </w:p>
        </w:tc>
        <w:tc>
          <w:tcPr>
            <w:tcW w:w="0" w:type="auto"/>
            <w:tcBorders>
              <w:top w:val="single" w:sz="2" w:space="0" w:color="000000"/>
              <w:left w:val="single" w:sz="2" w:space="0" w:color="000000"/>
              <w:bottom w:val="single" w:sz="2" w:space="0" w:color="000000"/>
              <w:right w:val="single" w:sz="2" w:space="0" w:color="000000"/>
            </w:tcBorders>
            <w:shd w:val="clear" w:color="auto" w:fill="E7E6E6"/>
            <w:tcMar>
              <w:top w:w="105" w:type="dxa"/>
              <w:left w:w="105" w:type="dxa"/>
              <w:bottom w:w="105" w:type="dxa"/>
              <w:right w:w="105" w:type="dxa"/>
            </w:tcMar>
            <w:hideMark/>
          </w:tcPr>
          <w:p w14:paraId="6C0F77A7" w14:textId="77777777" w:rsidR="000B637E" w:rsidRPr="006A025C" w:rsidRDefault="000B637E" w:rsidP="00F86709">
            <w:pPr>
              <w:spacing w:before="120" w:after="200" w:line="0" w:lineRule="atLeast"/>
              <w:jc w:val="both"/>
              <w:rPr>
                <w:rFonts w:ascii="Book Antiqua" w:hAnsi="Book Antiqua"/>
                <w:color w:val="000000" w:themeColor="text1"/>
                <w:sz w:val="24"/>
                <w:szCs w:val="24"/>
              </w:rPr>
            </w:pPr>
            <w:r w:rsidRPr="006A025C">
              <w:rPr>
                <w:rFonts w:ascii="Book Antiqua" w:hAnsi="Book Antiqua"/>
                <w:color w:val="000000" w:themeColor="text1"/>
                <w:sz w:val="24"/>
                <w:szCs w:val="24"/>
                <w:shd w:val="clear" w:color="auto" w:fill="E7E6E6"/>
              </w:rPr>
              <w:t>64-66.9%</w:t>
            </w:r>
          </w:p>
        </w:tc>
        <w:tc>
          <w:tcPr>
            <w:tcW w:w="0" w:type="auto"/>
            <w:tcBorders>
              <w:top w:val="single" w:sz="2" w:space="0" w:color="000000"/>
              <w:left w:val="single" w:sz="2" w:space="0" w:color="000000"/>
              <w:bottom w:val="single" w:sz="2" w:space="0" w:color="000000"/>
              <w:right w:val="single" w:sz="2" w:space="0" w:color="000000"/>
            </w:tcBorders>
            <w:tcMar>
              <w:top w:w="105" w:type="dxa"/>
              <w:left w:w="105" w:type="dxa"/>
              <w:bottom w:w="105" w:type="dxa"/>
              <w:right w:w="105" w:type="dxa"/>
            </w:tcMar>
            <w:hideMark/>
          </w:tcPr>
          <w:p w14:paraId="286E2C71" w14:textId="77777777" w:rsidR="000B637E" w:rsidRPr="006A025C" w:rsidRDefault="000B637E" w:rsidP="00F86709">
            <w:pPr>
              <w:spacing w:before="120" w:after="200" w:line="0" w:lineRule="atLeast"/>
              <w:jc w:val="center"/>
              <w:rPr>
                <w:rFonts w:ascii="Book Antiqua" w:hAnsi="Book Antiqua"/>
                <w:color w:val="000000" w:themeColor="text1"/>
                <w:sz w:val="24"/>
                <w:szCs w:val="24"/>
              </w:rPr>
            </w:pPr>
            <w:r w:rsidRPr="006A025C">
              <w:rPr>
                <w:rFonts w:ascii="Book Antiqua" w:hAnsi="Book Antiqua"/>
                <w:color w:val="000000" w:themeColor="text1"/>
                <w:sz w:val="24"/>
                <w:szCs w:val="24"/>
              </w:rPr>
              <w:t>D-</w:t>
            </w:r>
          </w:p>
        </w:tc>
        <w:tc>
          <w:tcPr>
            <w:tcW w:w="0" w:type="auto"/>
            <w:tcBorders>
              <w:top w:val="single" w:sz="2" w:space="0" w:color="000000"/>
              <w:left w:val="single" w:sz="2" w:space="0" w:color="000000"/>
              <w:bottom w:val="single" w:sz="2" w:space="0" w:color="000000"/>
              <w:right w:val="single" w:sz="2" w:space="0" w:color="000000"/>
            </w:tcBorders>
            <w:shd w:val="clear" w:color="auto" w:fill="E7E6E6"/>
            <w:tcMar>
              <w:top w:w="105" w:type="dxa"/>
              <w:left w:w="105" w:type="dxa"/>
              <w:bottom w:w="105" w:type="dxa"/>
              <w:right w:w="105" w:type="dxa"/>
            </w:tcMar>
            <w:hideMark/>
          </w:tcPr>
          <w:p w14:paraId="25ABBEBF" w14:textId="77777777" w:rsidR="000B637E" w:rsidRPr="006A025C" w:rsidRDefault="000B637E" w:rsidP="00F86709">
            <w:pPr>
              <w:spacing w:before="120" w:after="200" w:line="0" w:lineRule="atLeast"/>
              <w:jc w:val="both"/>
              <w:rPr>
                <w:rFonts w:ascii="Book Antiqua" w:hAnsi="Book Antiqua"/>
                <w:color w:val="000000" w:themeColor="text1"/>
                <w:sz w:val="24"/>
                <w:szCs w:val="24"/>
              </w:rPr>
            </w:pPr>
            <w:r w:rsidRPr="006A025C">
              <w:rPr>
                <w:rFonts w:ascii="Book Antiqua" w:hAnsi="Book Antiqua"/>
                <w:color w:val="000000" w:themeColor="text1"/>
                <w:sz w:val="24"/>
                <w:szCs w:val="24"/>
                <w:shd w:val="clear" w:color="auto" w:fill="E7E6E6"/>
              </w:rPr>
              <w:t>61-63.9%</w:t>
            </w:r>
          </w:p>
        </w:tc>
        <w:tc>
          <w:tcPr>
            <w:tcW w:w="0" w:type="auto"/>
            <w:tcBorders>
              <w:top w:val="single" w:sz="2" w:space="0" w:color="000000"/>
              <w:left w:val="single" w:sz="2" w:space="0" w:color="000000"/>
              <w:bottom w:val="single" w:sz="2" w:space="0" w:color="000000"/>
              <w:right w:val="single" w:sz="2" w:space="0" w:color="000000"/>
            </w:tcBorders>
            <w:tcMar>
              <w:top w:w="105" w:type="dxa"/>
              <w:left w:w="105" w:type="dxa"/>
              <w:bottom w:w="105" w:type="dxa"/>
              <w:right w:w="105" w:type="dxa"/>
            </w:tcMar>
            <w:hideMark/>
          </w:tcPr>
          <w:p w14:paraId="48C17B1B" w14:textId="77777777" w:rsidR="000B637E" w:rsidRPr="006A025C" w:rsidRDefault="000B637E" w:rsidP="00F86709">
            <w:pPr>
              <w:spacing w:before="120" w:after="200" w:line="0" w:lineRule="atLeast"/>
              <w:jc w:val="center"/>
              <w:rPr>
                <w:rFonts w:ascii="Book Antiqua" w:hAnsi="Book Antiqua"/>
                <w:color w:val="000000" w:themeColor="text1"/>
                <w:sz w:val="24"/>
                <w:szCs w:val="24"/>
              </w:rPr>
            </w:pPr>
            <w:r w:rsidRPr="006A025C">
              <w:rPr>
                <w:rFonts w:ascii="Book Antiqua" w:hAnsi="Book Antiqua"/>
                <w:color w:val="000000" w:themeColor="text1"/>
                <w:sz w:val="24"/>
                <w:szCs w:val="24"/>
              </w:rPr>
              <w:t>F</w:t>
            </w:r>
          </w:p>
        </w:tc>
        <w:tc>
          <w:tcPr>
            <w:tcW w:w="0" w:type="auto"/>
            <w:tcBorders>
              <w:top w:val="single" w:sz="2" w:space="0" w:color="000000"/>
              <w:left w:val="single" w:sz="2" w:space="0" w:color="000000"/>
              <w:bottom w:val="single" w:sz="2" w:space="0" w:color="000000"/>
              <w:right w:val="single" w:sz="2" w:space="0" w:color="000000"/>
            </w:tcBorders>
            <w:shd w:val="clear" w:color="auto" w:fill="E7E6E6"/>
            <w:tcMar>
              <w:top w:w="105" w:type="dxa"/>
              <w:left w:w="105" w:type="dxa"/>
              <w:bottom w:w="105" w:type="dxa"/>
              <w:right w:w="105" w:type="dxa"/>
            </w:tcMar>
            <w:hideMark/>
          </w:tcPr>
          <w:p w14:paraId="419C8CDB" w14:textId="77777777" w:rsidR="000B637E" w:rsidRPr="006A025C" w:rsidRDefault="000B637E" w:rsidP="00F86709">
            <w:pPr>
              <w:spacing w:before="120" w:after="200" w:line="0" w:lineRule="atLeast"/>
              <w:rPr>
                <w:rFonts w:ascii="Book Antiqua" w:hAnsi="Book Antiqua"/>
                <w:color w:val="000000" w:themeColor="text1"/>
                <w:sz w:val="24"/>
                <w:szCs w:val="24"/>
              </w:rPr>
            </w:pPr>
            <w:r w:rsidRPr="006A025C">
              <w:rPr>
                <w:rFonts w:ascii="Book Antiqua" w:hAnsi="Book Antiqua"/>
                <w:color w:val="000000" w:themeColor="text1"/>
                <w:sz w:val="24"/>
                <w:szCs w:val="24"/>
                <w:shd w:val="clear" w:color="auto" w:fill="E7E6E6"/>
              </w:rPr>
              <w:t>60% and below</w:t>
            </w:r>
          </w:p>
        </w:tc>
      </w:tr>
    </w:tbl>
    <w:p w14:paraId="4CC2CC95" w14:textId="77777777" w:rsidR="000B637E" w:rsidRPr="006A025C" w:rsidRDefault="000B637E" w:rsidP="000B637E">
      <w:pPr>
        <w:pStyle w:val="pf0"/>
        <w:rPr>
          <w:rFonts w:ascii="Book Antiqua" w:hAnsi="Book Antiqua" w:cs="Segoe UI"/>
        </w:rPr>
      </w:pPr>
      <w:r w:rsidRPr="006A025C">
        <w:rPr>
          <w:rStyle w:val="cf01"/>
          <w:rFonts w:ascii="Book Antiqua" w:hAnsi="Book Antiqua"/>
          <w:sz w:val="24"/>
          <w:szCs w:val="24"/>
        </w:rPr>
        <w:t>Grades are calculated using the UI computational scheme that assigns letter grades according to</w:t>
      </w:r>
      <w:r w:rsidRPr="006A025C">
        <w:rPr>
          <w:rStyle w:val="cf11"/>
          <w:rFonts w:ascii="Book Antiqua" w:hAnsi="Book Antiqua"/>
          <w:sz w:val="24"/>
          <w:szCs w:val="24"/>
        </w:rPr>
        <w:t xml:space="preserve"> </w:t>
      </w:r>
      <w:r w:rsidRPr="006A025C">
        <w:rPr>
          <w:rStyle w:val="cf01"/>
          <w:rFonts w:ascii="Book Antiqua" w:hAnsi="Book Antiqua"/>
          <w:sz w:val="24"/>
          <w:szCs w:val="24"/>
        </w:rPr>
        <w:t xml:space="preserve">an agreed university-wide formula. </w:t>
      </w:r>
      <w:r w:rsidRPr="00821957">
        <w:rPr>
          <w:rStyle w:val="cf01"/>
          <w:rFonts w:ascii="Book Antiqua" w:hAnsi="Book Antiqua"/>
          <w:b/>
          <w:bCs/>
          <w:sz w:val="24"/>
          <w:szCs w:val="24"/>
        </w:rPr>
        <w:t>Results will not be rounded up arithmetically</w:t>
      </w:r>
      <w:r w:rsidRPr="006A025C">
        <w:rPr>
          <w:rStyle w:val="cf01"/>
          <w:rFonts w:ascii="Book Antiqua" w:hAnsi="Book Antiqua"/>
          <w:sz w:val="24"/>
          <w:szCs w:val="24"/>
        </w:rPr>
        <w:t>. Hence, for</w:t>
      </w:r>
      <w:r w:rsidRPr="006A025C">
        <w:rPr>
          <w:rFonts w:ascii="Book Antiqua" w:hAnsi="Book Antiqua" w:cs="Arial"/>
        </w:rPr>
        <w:t xml:space="preserve"> </w:t>
      </w:r>
      <w:r w:rsidRPr="006A025C">
        <w:rPr>
          <w:rStyle w:val="cf01"/>
          <w:rFonts w:ascii="Book Antiqua" w:hAnsi="Book Antiqua"/>
          <w:sz w:val="24"/>
          <w:szCs w:val="24"/>
        </w:rPr>
        <w:t>example, 79.99 is C+ not B-.</w:t>
      </w:r>
      <w:r w:rsidRPr="006A025C">
        <w:rPr>
          <w:rStyle w:val="cf21"/>
          <w:rFonts w:ascii="Book Antiqua" w:hAnsi="Book Antiqua"/>
          <w:sz w:val="24"/>
          <w:szCs w:val="24"/>
        </w:rPr>
        <w:t xml:space="preserve"> </w:t>
      </w:r>
    </w:p>
    <w:p w14:paraId="7760F5D8" w14:textId="1FEF29A5" w:rsidR="000B637E" w:rsidRPr="00821957" w:rsidRDefault="000B637E" w:rsidP="000B637E">
      <w:pPr>
        <w:rPr>
          <w:rFonts w:ascii="Book Antiqua" w:hAnsi="Book Antiqua"/>
          <w:sz w:val="24"/>
          <w:szCs w:val="24"/>
          <w:u w:val="single"/>
        </w:rPr>
      </w:pPr>
      <w:bookmarkStart w:id="3" w:name="_Hlk109897595"/>
      <w:r w:rsidRPr="00821957">
        <w:rPr>
          <w:rFonts w:ascii="Book Antiqua" w:hAnsi="Book Antiqua"/>
          <w:b/>
          <w:bCs/>
          <w:color w:val="000000"/>
          <w:sz w:val="24"/>
          <w:szCs w:val="24"/>
          <w:u w:val="single"/>
        </w:rPr>
        <w:t>Attendance policy</w:t>
      </w:r>
    </w:p>
    <w:p w14:paraId="5DC44C6A" w14:textId="77777777" w:rsidR="000B637E" w:rsidRPr="006A025C" w:rsidRDefault="000B637E" w:rsidP="000B637E">
      <w:pPr>
        <w:autoSpaceDE w:val="0"/>
        <w:autoSpaceDN w:val="0"/>
        <w:adjustRightInd w:val="0"/>
        <w:spacing w:after="240"/>
        <w:contextualSpacing/>
        <w:rPr>
          <w:rFonts w:ascii="Book Antiqua" w:hAnsi="Book Antiqua"/>
          <w:sz w:val="24"/>
          <w:szCs w:val="24"/>
        </w:rPr>
      </w:pPr>
      <w:r w:rsidRPr="006A025C">
        <w:rPr>
          <w:rFonts w:ascii="Book Antiqua" w:hAnsi="Book Antiqua"/>
          <w:sz w:val="24"/>
          <w:szCs w:val="24"/>
        </w:rPr>
        <w:t xml:space="preserve">Students are expected to attend all classes and arrive on time. That said, occasionally everyone needs to miss class, whether it is due to illness, family or personal emergency, or even being overwhelmed by work for other classes. Therefore, I allow each student </w:t>
      </w:r>
      <w:r w:rsidRPr="006A025C">
        <w:rPr>
          <w:rFonts w:ascii="Book Antiqua" w:hAnsi="Book Antiqua"/>
          <w:b/>
          <w:sz w:val="24"/>
          <w:szCs w:val="24"/>
        </w:rPr>
        <w:t>six absences</w:t>
      </w:r>
      <w:r w:rsidRPr="006A025C">
        <w:rPr>
          <w:rFonts w:ascii="Book Antiqua" w:hAnsi="Book Antiqua"/>
          <w:sz w:val="24"/>
          <w:szCs w:val="24"/>
        </w:rPr>
        <w:t xml:space="preserve"> without penalty. You do not need to provide any excuse for these absences, though if you know ahead of time you will be missing class, an email is always appreciated.</w:t>
      </w:r>
    </w:p>
    <w:p w14:paraId="4EB45C64" w14:textId="77777777" w:rsidR="000B637E" w:rsidRPr="006A025C" w:rsidRDefault="000B637E" w:rsidP="000B637E">
      <w:pPr>
        <w:autoSpaceDE w:val="0"/>
        <w:autoSpaceDN w:val="0"/>
        <w:adjustRightInd w:val="0"/>
        <w:spacing w:after="240"/>
        <w:contextualSpacing/>
        <w:rPr>
          <w:rFonts w:ascii="Book Antiqua" w:hAnsi="Book Antiqua"/>
          <w:sz w:val="24"/>
          <w:szCs w:val="24"/>
        </w:rPr>
      </w:pPr>
    </w:p>
    <w:p w14:paraId="78495904" w14:textId="77777777" w:rsidR="000B637E" w:rsidRPr="006A025C" w:rsidRDefault="000B637E" w:rsidP="000B637E">
      <w:pPr>
        <w:autoSpaceDE w:val="0"/>
        <w:autoSpaceDN w:val="0"/>
        <w:adjustRightInd w:val="0"/>
        <w:spacing w:after="240"/>
        <w:contextualSpacing/>
        <w:rPr>
          <w:rFonts w:ascii="Book Antiqua" w:hAnsi="Book Antiqua"/>
          <w:sz w:val="24"/>
          <w:szCs w:val="24"/>
        </w:rPr>
      </w:pPr>
      <w:r w:rsidRPr="006A025C">
        <w:rPr>
          <w:rFonts w:ascii="Book Antiqua" w:hAnsi="Book Antiqua"/>
          <w:sz w:val="24"/>
          <w:szCs w:val="24"/>
        </w:rPr>
        <w:t xml:space="preserve">Each unexcused absence beyond the permitted six will lower your </w:t>
      </w:r>
      <w:r w:rsidRPr="006A025C">
        <w:rPr>
          <w:rFonts w:ascii="Book Antiqua" w:hAnsi="Book Antiqua"/>
          <w:b/>
          <w:bCs/>
          <w:sz w:val="24"/>
          <w:szCs w:val="24"/>
        </w:rPr>
        <w:t>final grade in the course</w:t>
      </w:r>
      <w:r w:rsidRPr="006A025C">
        <w:rPr>
          <w:rFonts w:ascii="Book Antiqua" w:hAnsi="Book Antiqua"/>
          <w:sz w:val="24"/>
          <w:szCs w:val="24"/>
        </w:rPr>
        <w:t xml:space="preserve"> by </w:t>
      </w:r>
      <w:r w:rsidRPr="006A025C">
        <w:rPr>
          <w:rFonts w:ascii="Book Antiqua" w:hAnsi="Book Antiqua"/>
          <w:b/>
          <w:sz w:val="24"/>
          <w:szCs w:val="24"/>
        </w:rPr>
        <w:t>1/3 of a letter grade</w:t>
      </w:r>
      <w:r w:rsidRPr="006A025C">
        <w:rPr>
          <w:rFonts w:ascii="Book Antiqua" w:hAnsi="Book Antiqua"/>
          <w:sz w:val="24"/>
          <w:szCs w:val="24"/>
        </w:rPr>
        <w:t xml:space="preserve">. So, with seven unexcused absences, an A becomes an A- </w:t>
      </w:r>
      <w:r w:rsidRPr="006A025C">
        <w:rPr>
          <w:rFonts w:ascii="Book Antiqua" w:hAnsi="Book Antiqua"/>
          <w:sz w:val="24"/>
          <w:szCs w:val="24"/>
        </w:rPr>
        <w:lastRenderedPageBreak/>
        <w:t xml:space="preserve">and a B- becomes a C+.  With eight unexcused absences, an A becomes a B+, a B- becomes a C, etc.  </w:t>
      </w:r>
    </w:p>
    <w:p w14:paraId="30E8F5DA" w14:textId="77777777" w:rsidR="000B637E" w:rsidRPr="006A025C" w:rsidRDefault="000B637E" w:rsidP="000B637E">
      <w:pPr>
        <w:autoSpaceDE w:val="0"/>
        <w:autoSpaceDN w:val="0"/>
        <w:adjustRightInd w:val="0"/>
        <w:spacing w:after="240"/>
        <w:contextualSpacing/>
        <w:rPr>
          <w:rFonts w:ascii="Book Antiqua" w:hAnsi="Book Antiqua"/>
          <w:sz w:val="24"/>
          <w:szCs w:val="24"/>
        </w:rPr>
      </w:pPr>
    </w:p>
    <w:p w14:paraId="742C685C" w14:textId="77777777" w:rsidR="000B637E" w:rsidRPr="006A025C" w:rsidRDefault="000B637E" w:rsidP="000B637E">
      <w:pPr>
        <w:autoSpaceDE w:val="0"/>
        <w:autoSpaceDN w:val="0"/>
        <w:adjustRightInd w:val="0"/>
        <w:spacing w:after="240"/>
        <w:contextualSpacing/>
        <w:rPr>
          <w:rFonts w:ascii="Book Antiqua" w:hAnsi="Book Antiqua"/>
          <w:b/>
          <w:bCs/>
          <w:sz w:val="24"/>
          <w:szCs w:val="24"/>
          <w:u w:val="single"/>
        </w:rPr>
      </w:pPr>
      <w:bookmarkStart w:id="4" w:name="_Hlk135908479"/>
      <w:r w:rsidRPr="006A025C">
        <w:rPr>
          <w:rFonts w:ascii="Book Antiqua" w:hAnsi="Book Antiqua"/>
          <w:sz w:val="24"/>
          <w:szCs w:val="24"/>
        </w:rPr>
        <w:t xml:space="preserve">There may also be other circumstances in which a student must miss class because of illness, military service obligations, religious holy day obligations, University-sponsored activities, or </w:t>
      </w:r>
      <w:hyperlink r:id="rId8" w:anchor="absences-unavoidable%20circumstances" w:history="1">
        <w:r w:rsidRPr="006A025C">
          <w:rPr>
            <w:rStyle w:val="Hyperlink"/>
            <w:rFonts w:ascii="Book Antiqua" w:hAnsi="Book Antiqua"/>
            <w:sz w:val="24"/>
            <w:szCs w:val="24"/>
          </w:rPr>
          <w:t>“unavoidable circumstances” as defined by CLAS.</w:t>
        </w:r>
      </w:hyperlink>
      <w:r w:rsidRPr="006A025C">
        <w:rPr>
          <w:rFonts w:ascii="Book Antiqua" w:hAnsi="Book Antiqua"/>
          <w:sz w:val="24"/>
          <w:szCs w:val="24"/>
        </w:rPr>
        <w:t xml:space="preserve">  Students with mandatory religious obligations or UI-authorized activities must discuss their absences with me as soon as possible.  Religious obligations must be communicated within the first three weeks of classes.  </w:t>
      </w:r>
      <w:bookmarkEnd w:id="4"/>
      <w:r w:rsidRPr="006A025C">
        <w:rPr>
          <w:rFonts w:ascii="Book Antiqua" w:hAnsi="Book Antiqua"/>
          <w:b/>
          <w:bCs/>
          <w:sz w:val="24"/>
          <w:szCs w:val="24"/>
        </w:rPr>
        <w:t>I will excuse these absences only if you provide proper documentation (</w:t>
      </w:r>
      <w:r w:rsidRPr="006A025C">
        <w:rPr>
          <w:rFonts w:ascii="Book Antiqua" w:hAnsi="Book Antiqua"/>
          <w:b/>
          <w:bCs/>
          <w:sz w:val="24"/>
          <w:szCs w:val="24"/>
          <w:u w:val="single"/>
        </w:rPr>
        <w:t>within two weeks of the absence</w:t>
      </w:r>
      <w:r w:rsidRPr="006A025C">
        <w:rPr>
          <w:rFonts w:ascii="Book Antiqua" w:hAnsi="Book Antiqua"/>
          <w:b/>
          <w:bCs/>
          <w:sz w:val="24"/>
          <w:szCs w:val="24"/>
        </w:rPr>
        <w:t>) and make up all missed coursework.</w:t>
      </w:r>
      <w:r w:rsidRPr="006A025C">
        <w:rPr>
          <w:rFonts w:ascii="Book Antiqua" w:hAnsi="Book Antiqua"/>
          <w:sz w:val="24"/>
          <w:szCs w:val="24"/>
        </w:rPr>
        <w:t xml:space="preserve">  These excused absences </w:t>
      </w:r>
      <w:r w:rsidRPr="006A025C">
        <w:rPr>
          <w:rFonts w:ascii="Book Antiqua" w:hAnsi="Book Antiqua"/>
          <w:b/>
          <w:sz w:val="24"/>
          <w:szCs w:val="24"/>
        </w:rPr>
        <w:t xml:space="preserve">will </w:t>
      </w:r>
      <w:r w:rsidRPr="006A025C">
        <w:rPr>
          <w:rFonts w:ascii="Book Antiqua" w:hAnsi="Book Antiqua"/>
          <w:sz w:val="24"/>
          <w:szCs w:val="24"/>
        </w:rPr>
        <w:t xml:space="preserve">count towards the </w:t>
      </w:r>
      <w:proofErr w:type="gramStart"/>
      <w:r w:rsidRPr="006A025C">
        <w:rPr>
          <w:rFonts w:ascii="Book Antiqua" w:hAnsi="Book Antiqua"/>
          <w:sz w:val="24"/>
          <w:szCs w:val="24"/>
        </w:rPr>
        <w:t>aforementioned six</w:t>
      </w:r>
      <w:proofErr w:type="gramEnd"/>
      <w:r w:rsidRPr="006A025C">
        <w:rPr>
          <w:rFonts w:ascii="Book Antiqua" w:hAnsi="Book Antiqua"/>
          <w:sz w:val="24"/>
          <w:szCs w:val="24"/>
        </w:rPr>
        <w:t xml:space="preserve">, though you will not be penalized for excused absences accrued beyond the allowed six. For example, if you miss six classes for </w:t>
      </w:r>
      <w:proofErr w:type="gramStart"/>
      <w:r w:rsidRPr="006A025C">
        <w:rPr>
          <w:rFonts w:ascii="Book Antiqua" w:hAnsi="Book Antiqua"/>
          <w:sz w:val="24"/>
          <w:szCs w:val="24"/>
        </w:rPr>
        <w:t>University</w:t>
      </w:r>
      <w:proofErr w:type="gramEnd"/>
      <w:r w:rsidRPr="006A025C">
        <w:rPr>
          <w:rFonts w:ascii="Book Antiqua" w:hAnsi="Book Antiqua"/>
          <w:sz w:val="24"/>
          <w:szCs w:val="24"/>
        </w:rPr>
        <w:t xml:space="preserve">-sponsored activities and then decide to skip a seventh class later in the semester, it will lower your final grade. However, if you need to miss a seventh class because of a documented illness, it will not lower your final grade.  For information on excused and unexcused absences, see </w:t>
      </w:r>
      <w:hyperlink r:id="rId9" w:history="1">
        <w:r w:rsidRPr="006A025C">
          <w:rPr>
            <w:rFonts w:ascii="Book Antiqua" w:hAnsi="Book Antiqua"/>
            <w:sz w:val="24"/>
            <w:szCs w:val="24"/>
            <w:u w:val="single"/>
          </w:rPr>
          <w:t>http://clas.uiowa.edu/students/handbook/attendance-absences</w:t>
        </w:r>
      </w:hyperlink>
      <w:r w:rsidRPr="006A025C">
        <w:rPr>
          <w:rFonts w:ascii="Book Antiqua" w:hAnsi="Book Antiqua"/>
          <w:b/>
          <w:bCs/>
          <w:sz w:val="24"/>
          <w:szCs w:val="24"/>
          <w:u w:val="single"/>
        </w:rPr>
        <w:t xml:space="preserve"> </w:t>
      </w:r>
    </w:p>
    <w:p w14:paraId="66AC8C27" w14:textId="77777777" w:rsidR="000B637E" w:rsidRPr="006A025C" w:rsidRDefault="000B637E" w:rsidP="000B637E">
      <w:pPr>
        <w:autoSpaceDE w:val="0"/>
        <w:autoSpaceDN w:val="0"/>
        <w:adjustRightInd w:val="0"/>
        <w:spacing w:after="240"/>
        <w:contextualSpacing/>
        <w:rPr>
          <w:rFonts w:ascii="Book Antiqua" w:hAnsi="Book Antiqua"/>
          <w:b/>
          <w:bCs/>
          <w:sz w:val="24"/>
          <w:szCs w:val="24"/>
          <w:u w:val="single"/>
        </w:rPr>
      </w:pPr>
    </w:p>
    <w:p w14:paraId="0489A23E" w14:textId="77777777" w:rsidR="000B637E" w:rsidRPr="006A025C" w:rsidRDefault="000B637E" w:rsidP="000B637E">
      <w:pPr>
        <w:autoSpaceDE w:val="0"/>
        <w:autoSpaceDN w:val="0"/>
        <w:adjustRightInd w:val="0"/>
        <w:spacing w:after="240"/>
        <w:contextualSpacing/>
        <w:rPr>
          <w:rFonts w:ascii="Book Antiqua" w:hAnsi="Book Antiqua"/>
          <w:b/>
          <w:bCs/>
          <w:sz w:val="24"/>
          <w:szCs w:val="24"/>
        </w:rPr>
      </w:pPr>
      <w:r w:rsidRPr="006A025C">
        <w:rPr>
          <w:rFonts w:ascii="Book Antiqua" w:hAnsi="Book Antiqua"/>
          <w:b/>
          <w:bCs/>
          <w:sz w:val="24"/>
          <w:szCs w:val="24"/>
          <w:u w:val="single"/>
        </w:rPr>
        <w:t xml:space="preserve">Please </w:t>
      </w:r>
      <w:proofErr w:type="gramStart"/>
      <w:r w:rsidRPr="006A025C">
        <w:rPr>
          <w:rFonts w:ascii="Book Antiqua" w:hAnsi="Book Antiqua"/>
          <w:b/>
          <w:bCs/>
          <w:sz w:val="24"/>
          <w:szCs w:val="24"/>
          <w:u w:val="single"/>
        </w:rPr>
        <w:t>note</w:t>
      </w:r>
      <w:r w:rsidRPr="006A025C">
        <w:rPr>
          <w:rFonts w:ascii="Book Antiqua" w:hAnsi="Book Antiqua"/>
          <w:sz w:val="24"/>
          <w:szCs w:val="24"/>
        </w:rPr>
        <w:t>:</w:t>
      </w:r>
      <w:proofErr w:type="gramEnd"/>
      <w:r w:rsidRPr="006A025C">
        <w:rPr>
          <w:rFonts w:ascii="Book Antiqua" w:hAnsi="Book Antiqua"/>
          <w:sz w:val="24"/>
          <w:szCs w:val="24"/>
        </w:rPr>
        <w:t xml:space="preserve"> I will explicitly tell you if an absence is excused.  </w:t>
      </w:r>
      <w:r w:rsidRPr="006A025C">
        <w:rPr>
          <w:rFonts w:ascii="Book Antiqua" w:hAnsi="Book Antiqua"/>
          <w:b/>
          <w:bCs/>
          <w:sz w:val="24"/>
          <w:szCs w:val="24"/>
        </w:rPr>
        <w:t xml:space="preserve">Otherwise, you should assume the absence is unexcused.  I will keep an updated record of your absences on ICON, so you can keep track of how many you have.  </w:t>
      </w:r>
    </w:p>
    <w:p w14:paraId="2F21D17B" w14:textId="77777777" w:rsidR="000B637E" w:rsidRPr="006A025C" w:rsidRDefault="000B637E" w:rsidP="000B637E">
      <w:pPr>
        <w:autoSpaceDE w:val="0"/>
        <w:autoSpaceDN w:val="0"/>
        <w:adjustRightInd w:val="0"/>
        <w:spacing w:after="240"/>
        <w:contextualSpacing/>
        <w:rPr>
          <w:rFonts w:ascii="Book Antiqua" w:hAnsi="Book Antiqua"/>
          <w:b/>
          <w:bCs/>
          <w:sz w:val="24"/>
          <w:szCs w:val="24"/>
          <w:u w:val="single"/>
        </w:rPr>
      </w:pPr>
    </w:p>
    <w:p w14:paraId="3F6E34EC" w14:textId="77777777" w:rsidR="000B637E" w:rsidRPr="006A025C" w:rsidRDefault="000B637E" w:rsidP="000B637E">
      <w:pPr>
        <w:autoSpaceDE w:val="0"/>
        <w:autoSpaceDN w:val="0"/>
        <w:adjustRightInd w:val="0"/>
        <w:spacing w:after="240"/>
        <w:contextualSpacing/>
        <w:rPr>
          <w:rFonts w:ascii="Book Antiqua" w:hAnsi="Book Antiqua"/>
          <w:sz w:val="24"/>
          <w:szCs w:val="24"/>
          <w:u w:val="single"/>
        </w:rPr>
      </w:pPr>
      <w:r w:rsidRPr="006A025C">
        <w:rPr>
          <w:rFonts w:ascii="Book Antiqua" w:hAnsi="Book Antiqua"/>
          <w:b/>
          <w:bCs/>
          <w:sz w:val="24"/>
          <w:szCs w:val="24"/>
          <w:u w:val="single"/>
        </w:rPr>
        <w:t>STUDENTS WITH 13 OR MORE ABSENCES FAIL THE COURSE</w:t>
      </w:r>
    </w:p>
    <w:p w14:paraId="01F12864" w14:textId="77777777" w:rsidR="000B637E" w:rsidRPr="006A025C" w:rsidRDefault="000B637E" w:rsidP="000B637E">
      <w:pPr>
        <w:autoSpaceDE w:val="0"/>
        <w:autoSpaceDN w:val="0"/>
        <w:adjustRightInd w:val="0"/>
        <w:spacing w:after="240"/>
        <w:contextualSpacing/>
        <w:rPr>
          <w:rFonts w:ascii="Book Antiqua" w:hAnsi="Book Antiqua"/>
          <w:sz w:val="24"/>
          <w:szCs w:val="24"/>
        </w:rPr>
      </w:pPr>
      <w:r w:rsidRPr="006A025C">
        <w:rPr>
          <w:rFonts w:ascii="Book Antiqua" w:hAnsi="Book Antiqua"/>
          <w:sz w:val="24"/>
          <w:szCs w:val="24"/>
        </w:rPr>
        <w:t xml:space="preserve">You will automatically fail the class if you accumulate more than twelve total absences, which is over one full month of the semester.  </w:t>
      </w:r>
      <w:r w:rsidRPr="006A025C">
        <w:rPr>
          <w:rFonts w:ascii="Book Antiqua" w:hAnsi="Book Antiqua"/>
          <w:b/>
          <w:bCs/>
          <w:sz w:val="24"/>
          <w:szCs w:val="24"/>
        </w:rPr>
        <w:t xml:space="preserve">This rule does not apply to student athletes and others who miss more than twelve classes while participating in </w:t>
      </w:r>
      <w:proofErr w:type="gramStart"/>
      <w:r w:rsidRPr="006A025C">
        <w:rPr>
          <w:rFonts w:ascii="Book Antiqua" w:hAnsi="Book Antiqua"/>
          <w:b/>
          <w:bCs/>
          <w:sz w:val="24"/>
          <w:szCs w:val="24"/>
        </w:rPr>
        <w:t>University</w:t>
      </w:r>
      <w:proofErr w:type="gramEnd"/>
      <w:r w:rsidRPr="006A025C">
        <w:rPr>
          <w:rFonts w:ascii="Book Antiqua" w:hAnsi="Book Antiqua"/>
          <w:b/>
          <w:bCs/>
          <w:sz w:val="24"/>
          <w:szCs w:val="24"/>
        </w:rPr>
        <w:t>-sponsored activities.</w:t>
      </w:r>
      <w:r w:rsidRPr="006A025C">
        <w:rPr>
          <w:rFonts w:ascii="Book Antiqua" w:hAnsi="Book Antiqua"/>
          <w:sz w:val="24"/>
          <w:szCs w:val="24"/>
        </w:rPr>
        <w:t xml:space="preserve">  </w:t>
      </w:r>
    </w:p>
    <w:p w14:paraId="1BA731F6" w14:textId="77777777" w:rsidR="000B637E" w:rsidRPr="006A025C" w:rsidRDefault="000B637E" w:rsidP="000B637E">
      <w:pPr>
        <w:autoSpaceDE w:val="0"/>
        <w:autoSpaceDN w:val="0"/>
        <w:adjustRightInd w:val="0"/>
        <w:spacing w:after="240"/>
        <w:contextualSpacing/>
        <w:rPr>
          <w:rFonts w:ascii="Book Antiqua" w:hAnsi="Book Antiqua"/>
          <w:sz w:val="24"/>
          <w:szCs w:val="24"/>
        </w:rPr>
      </w:pPr>
    </w:p>
    <w:p w14:paraId="0DDFC19F" w14:textId="77777777" w:rsidR="00821957" w:rsidRDefault="000B637E" w:rsidP="000B637E">
      <w:pPr>
        <w:autoSpaceDE w:val="0"/>
        <w:autoSpaceDN w:val="0"/>
        <w:adjustRightInd w:val="0"/>
        <w:spacing w:after="240"/>
        <w:contextualSpacing/>
        <w:rPr>
          <w:rFonts w:ascii="Book Antiqua" w:hAnsi="Book Antiqua"/>
          <w:sz w:val="24"/>
          <w:szCs w:val="24"/>
        </w:rPr>
      </w:pPr>
      <w:r w:rsidRPr="00821957">
        <w:rPr>
          <w:rFonts w:ascii="Book Antiqua" w:hAnsi="Book Antiqua"/>
          <w:b/>
          <w:bCs/>
          <w:sz w:val="24"/>
          <w:szCs w:val="24"/>
          <w:u w:val="single"/>
        </w:rPr>
        <w:t>Tuition Insurance</w:t>
      </w:r>
      <w:r w:rsidRPr="00821957">
        <w:rPr>
          <w:rFonts w:ascii="Book Antiqua" w:hAnsi="Book Antiqua"/>
          <w:sz w:val="24"/>
          <w:szCs w:val="24"/>
          <w:u w:val="single"/>
        </w:rPr>
        <w:t>:</w:t>
      </w:r>
      <w:r w:rsidRPr="006A025C">
        <w:rPr>
          <w:rFonts w:ascii="Book Antiqua" w:hAnsi="Book Antiqua"/>
          <w:sz w:val="24"/>
          <w:szCs w:val="24"/>
        </w:rPr>
        <w:t xml:space="preserve"> </w:t>
      </w:r>
    </w:p>
    <w:p w14:paraId="78347598" w14:textId="0641301F" w:rsidR="000B637E" w:rsidRPr="006A025C" w:rsidRDefault="000B637E" w:rsidP="000B637E">
      <w:pPr>
        <w:autoSpaceDE w:val="0"/>
        <w:autoSpaceDN w:val="0"/>
        <w:adjustRightInd w:val="0"/>
        <w:spacing w:after="240"/>
        <w:contextualSpacing/>
        <w:rPr>
          <w:rFonts w:ascii="Book Antiqua" w:hAnsi="Book Antiqua"/>
          <w:sz w:val="24"/>
          <w:szCs w:val="24"/>
        </w:rPr>
      </w:pPr>
      <w:r w:rsidRPr="006A025C">
        <w:rPr>
          <w:rFonts w:ascii="Book Antiqua" w:hAnsi="Book Antiqua"/>
          <w:sz w:val="24"/>
          <w:szCs w:val="24"/>
        </w:rPr>
        <w:t xml:space="preserve">Any student who fears they cannot meet these attendance requirements should consider the tuition insurance available through the </w:t>
      </w:r>
      <w:hyperlink r:id="rId10" w:history="1">
        <w:r w:rsidRPr="006A025C">
          <w:rPr>
            <w:rStyle w:val="Hyperlink"/>
            <w:rFonts w:ascii="Book Antiqua" w:hAnsi="Book Antiqua"/>
            <w:sz w:val="24"/>
            <w:szCs w:val="24"/>
          </w:rPr>
          <w:t>UI Billing Office</w:t>
        </w:r>
      </w:hyperlink>
      <w:r w:rsidRPr="006A025C">
        <w:rPr>
          <w:rFonts w:ascii="Book Antiqua" w:hAnsi="Book Antiqua"/>
          <w:sz w:val="24"/>
          <w:szCs w:val="24"/>
        </w:rPr>
        <w:t>.</w:t>
      </w:r>
    </w:p>
    <w:p w14:paraId="0F904727" w14:textId="77777777" w:rsidR="000B637E" w:rsidRPr="006A025C" w:rsidRDefault="000B637E" w:rsidP="000B637E">
      <w:pPr>
        <w:rPr>
          <w:rFonts w:ascii="Book Antiqua" w:hAnsi="Book Antiqua"/>
          <w:sz w:val="24"/>
          <w:szCs w:val="24"/>
        </w:rPr>
      </w:pPr>
    </w:p>
    <w:p w14:paraId="2D064B1B" w14:textId="77777777" w:rsidR="000B637E" w:rsidRPr="006A025C" w:rsidRDefault="000B637E" w:rsidP="000B637E">
      <w:pPr>
        <w:autoSpaceDE w:val="0"/>
        <w:autoSpaceDN w:val="0"/>
        <w:adjustRightInd w:val="0"/>
        <w:spacing w:after="240"/>
        <w:contextualSpacing/>
        <w:rPr>
          <w:rFonts w:ascii="Book Antiqua" w:hAnsi="Book Antiqua"/>
          <w:sz w:val="24"/>
          <w:szCs w:val="24"/>
        </w:rPr>
      </w:pPr>
      <w:r w:rsidRPr="006A025C">
        <w:rPr>
          <w:rFonts w:ascii="Book Antiqua" w:hAnsi="Book Antiqua"/>
          <w:sz w:val="24"/>
          <w:szCs w:val="24"/>
        </w:rPr>
        <w:t xml:space="preserve">Please note that an absence is not the same as an extension, and I still expect you to turn in via ICON any written assignments due that day. The only exception is reading quizzes, which you will not be penalized for missing </w:t>
      </w:r>
      <w:proofErr w:type="gramStart"/>
      <w:r w:rsidRPr="006A025C">
        <w:rPr>
          <w:rFonts w:ascii="Book Antiqua" w:hAnsi="Book Antiqua"/>
          <w:sz w:val="24"/>
          <w:szCs w:val="24"/>
        </w:rPr>
        <w:t>as long as</w:t>
      </w:r>
      <w:proofErr w:type="gramEnd"/>
      <w:r w:rsidRPr="006A025C">
        <w:rPr>
          <w:rFonts w:ascii="Book Antiqua" w:hAnsi="Book Antiqua"/>
          <w:sz w:val="24"/>
          <w:szCs w:val="24"/>
        </w:rPr>
        <w:t xml:space="preserve"> the absence is excused or one of your allotted six. If the absence is not one of the six or otherwise excused, you will also receive a 0 on the reading quiz for that class.</w:t>
      </w:r>
    </w:p>
    <w:p w14:paraId="657C1D87" w14:textId="77777777" w:rsidR="000B637E" w:rsidRPr="006A025C" w:rsidRDefault="000B637E" w:rsidP="000B637E">
      <w:pPr>
        <w:autoSpaceDE w:val="0"/>
        <w:autoSpaceDN w:val="0"/>
        <w:adjustRightInd w:val="0"/>
        <w:spacing w:after="240"/>
        <w:contextualSpacing/>
        <w:rPr>
          <w:rFonts w:ascii="Book Antiqua" w:hAnsi="Book Antiqua"/>
          <w:sz w:val="24"/>
          <w:szCs w:val="24"/>
        </w:rPr>
      </w:pPr>
    </w:p>
    <w:p w14:paraId="6585B243" w14:textId="77777777" w:rsidR="000B637E" w:rsidRPr="006A025C" w:rsidRDefault="000B637E" w:rsidP="000B637E">
      <w:pPr>
        <w:rPr>
          <w:rFonts w:ascii="Book Antiqua" w:hAnsi="Book Antiqua"/>
          <w:b/>
          <w:bCs/>
          <w:sz w:val="24"/>
          <w:szCs w:val="24"/>
        </w:rPr>
      </w:pPr>
      <w:r w:rsidRPr="006A025C">
        <w:rPr>
          <w:rFonts w:ascii="Book Antiqua" w:hAnsi="Book Antiqua"/>
          <w:b/>
          <w:bCs/>
          <w:sz w:val="24"/>
          <w:szCs w:val="24"/>
        </w:rPr>
        <w:lastRenderedPageBreak/>
        <w:t xml:space="preserve">*Any student seeking an SDS absence accommodation should meet with me at the beginning of the course as should any student who feels that they will be unfairly impacted by these attendance policies. </w:t>
      </w:r>
    </w:p>
    <w:p w14:paraId="55149599" w14:textId="77777777" w:rsidR="000B637E" w:rsidRPr="006A025C" w:rsidRDefault="000B637E" w:rsidP="000B637E">
      <w:pPr>
        <w:rPr>
          <w:rFonts w:ascii="Book Antiqua" w:hAnsi="Book Antiqua"/>
          <w:b/>
          <w:bCs/>
          <w:sz w:val="24"/>
          <w:szCs w:val="24"/>
        </w:rPr>
      </w:pPr>
      <w:r w:rsidRPr="006A025C">
        <w:rPr>
          <w:rFonts w:ascii="Book Antiqua" w:hAnsi="Book Antiqua"/>
          <w:b/>
          <w:bCs/>
          <w:color w:val="000000"/>
          <w:sz w:val="24"/>
          <w:szCs w:val="24"/>
        </w:rPr>
        <w:t xml:space="preserve">Policy on the Use of AI: </w:t>
      </w:r>
    </w:p>
    <w:p w14:paraId="11BBDF95" w14:textId="77777777" w:rsidR="000B637E" w:rsidRPr="006A025C" w:rsidRDefault="000B637E" w:rsidP="000B637E">
      <w:pPr>
        <w:rPr>
          <w:rFonts w:ascii="Book Antiqua" w:hAnsi="Book Antiqua"/>
          <w:b/>
          <w:color w:val="0200EC"/>
          <w:sz w:val="24"/>
          <w:szCs w:val="24"/>
        </w:rPr>
      </w:pPr>
    </w:p>
    <w:p w14:paraId="6F7D182A" w14:textId="77777777" w:rsidR="000B637E" w:rsidRPr="006A025C" w:rsidRDefault="000B637E" w:rsidP="000B637E">
      <w:pPr>
        <w:rPr>
          <w:rFonts w:ascii="Book Antiqua" w:eastAsia="Times" w:hAnsi="Book Antiqua" w:cs="Times"/>
          <w:sz w:val="24"/>
          <w:szCs w:val="24"/>
        </w:rPr>
      </w:pPr>
      <w:r w:rsidRPr="006A025C">
        <w:rPr>
          <w:rFonts w:ascii="Book Antiqua" w:eastAsia="EB Garamond" w:hAnsi="Book Antiqua" w:cs="EB Garamond"/>
          <w:sz w:val="24"/>
          <w:szCs w:val="24"/>
        </w:rPr>
        <w:t>The use of Artificial Intelligence is not permitted in this class, and any discovered AI usage will be treated as plagiarism. While AI can be useful in a variety of contexts, it also has many limitations, including inaccurate quoting and unclear/vague interpretations of texts. More importantly, the use of AI when responding to literature can limit your ability to engage meaningfully with texts and draw on your own knowledge and experiences to formulate an opinion. It is essential in this course that you respond to texts using your own original thought, writing, and critical thinking abilities.</w:t>
      </w:r>
    </w:p>
    <w:p w14:paraId="2D14F693" w14:textId="77777777" w:rsidR="000B637E" w:rsidRPr="00821957" w:rsidRDefault="000B637E" w:rsidP="000B637E">
      <w:pPr>
        <w:rPr>
          <w:rFonts w:ascii="Book Antiqua" w:hAnsi="Book Antiqua"/>
          <w:b/>
          <w:bCs/>
          <w:color w:val="000000"/>
          <w:sz w:val="24"/>
          <w:szCs w:val="24"/>
          <w:u w:val="single"/>
        </w:rPr>
      </w:pPr>
    </w:p>
    <w:p w14:paraId="0AA01D34" w14:textId="0D440A06" w:rsidR="000B637E" w:rsidRPr="00821957" w:rsidRDefault="000B637E" w:rsidP="000B637E">
      <w:pPr>
        <w:rPr>
          <w:rFonts w:ascii="Book Antiqua" w:hAnsi="Book Antiqua"/>
          <w:b/>
          <w:bCs/>
          <w:color w:val="000000"/>
          <w:sz w:val="24"/>
          <w:szCs w:val="24"/>
          <w:u w:val="single"/>
        </w:rPr>
      </w:pPr>
      <w:r w:rsidRPr="00821957">
        <w:rPr>
          <w:rFonts w:ascii="Book Antiqua" w:hAnsi="Book Antiqua"/>
          <w:b/>
          <w:bCs/>
          <w:color w:val="000000"/>
          <w:sz w:val="24"/>
          <w:szCs w:val="24"/>
          <w:u w:val="single"/>
        </w:rPr>
        <w:t xml:space="preserve">Plagiarism and Academic </w:t>
      </w:r>
      <w:proofErr w:type="spellStart"/>
      <w:r w:rsidRPr="00821957">
        <w:rPr>
          <w:rFonts w:ascii="Book Antiqua" w:hAnsi="Book Antiqua"/>
          <w:b/>
          <w:bCs/>
          <w:color w:val="000000"/>
          <w:sz w:val="24"/>
          <w:szCs w:val="24"/>
          <w:u w:val="single"/>
        </w:rPr>
        <w:t>Misconduc:t</w:t>
      </w:r>
      <w:proofErr w:type="spellEnd"/>
      <w:r w:rsidRPr="00821957">
        <w:rPr>
          <w:rFonts w:ascii="Book Antiqua" w:hAnsi="Book Antiqua"/>
          <w:b/>
          <w:bCs/>
          <w:color w:val="000000"/>
          <w:sz w:val="24"/>
          <w:szCs w:val="24"/>
          <w:u w:val="single"/>
        </w:rPr>
        <w:t xml:space="preserve">  </w:t>
      </w:r>
    </w:p>
    <w:p w14:paraId="3B8D03EC" w14:textId="77777777" w:rsidR="000B637E" w:rsidRPr="006A025C" w:rsidRDefault="000B637E" w:rsidP="000B637E">
      <w:pPr>
        <w:shd w:val="clear" w:color="auto" w:fill="FFFFFF"/>
        <w:spacing w:after="360"/>
        <w:textAlignment w:val="baseline"/>
        <w:rPr>
          <w:rFonts w:ascii="Book Antiqua" w:hAnsi="Book Antiqua"/>
          <w:color w:val="333333"/>
          <w:sz w:val="24"/>
          <w:szCs w:val="24"/>
        </w:rPr>
      </w:pPr>
      <w:r w:rsidRPr="006A025C">
        <w:rPr>
          <w:rFonts w:ascii="Book Antiqua" w:hAnsi="Book Antiqua"/>
          <w:color w:val="333333"/>
          <w:sz w:val="24"/>
          <w:szCs w:val="24"/>
        </w:rPr>
        <w:t>Plagiarism is presenting someone else’s work as if it were your own. It can occur intentionally or unintentionally. Intentional plagiarism is cheating; it’s when you deliberately copy another person’s words or ideas without acknowledgment. Examples of this include copying all or any portion of an encyclopedia entry or published essay, downloading a paper off the internet, and handing in a paper from a fraternity’s files. Keep in mind that your instructors read widely and have a lot of experience reading student work. Believe us when we tell you that words that are not your own are easy to spot. The consequences for plagiarizing are severe: we report all cases to the college, and the usual consequences is a zero on the assignment and often failing the course.</w:t>
      </w:r>
    </w:p>
    <w:p w14:paraId="2BDC38C5" w14:textId="77777777" w:rsidR="000B637E" w:rsidRPr="006A025C" w:rsidRDefault="000B637E" w:rsidP="000B637E">
      <w:pPr>
        <w:shd w:val="clear" w:color="auto" w:fill="FFFFFF"/>
        <w:spacing w:after="360"/>
        <w:textAlignment w:val="baseline"/>
        <w:rPr>
          <w:rFonts w:ascii="Book Antiqua" w:hAnsi="Book Antiqua"/>
          <w:color w:val="333333"/>
          <w:sz w:val="24"/>
          <w:szCs w:val="24"/>
        </w:rPr>
      </w:pPr>
      <w:r w:rsidRPr="006A025C">
        <w:rPr>
          <w:rFonts w:ascii="Book Antiqua" w:hAnsi="Book Antiqua"/>
          <w:color w:val="333333"/>
          <w:sz w:val="24"/>
          <w:szCs w:val="24"/>
        </w:rPr>
        <w:t>Unintentional plagiarism is by far the most common form, and usually involves improper citation of your reference sources. The best way to avoid this is to learn how to cite your sources correctly and, when in doubt, to cite anything you have consulted. Careful notetaking and a clear understanding of the rules for quoting, paraphrasing, and summarizing sources, according to a recognized manual of style, will help prevent accidental plagiarism. Proper citation tells your instructors where you got your information and demonstrates to them that you are not trying to cheat.</w:t>
      </w:r>
    </w:p>
    <w:p w14:paraId="3A7AB4B5" w14:textId="77777777" w:rsidR="000B637E" w:rsidRPr="006A025C" w:rsidRDefault="000B637E" w:rsidP="000B637E">
      <w:pPr>
        <w:shd w:val="clear" w:color="auto" w:fill="FFFFFF"/>
        <w:textAlignment w:val="baseline"/>
        <w:rPr>
          <w:rFonts w:ascii="Book Antiqua" w:hAnsi="Book Antiqua"/>
          <w:color w:val="333333"/>
          <w:sz w:val="24"/>
          <w:szCs w:val="24"/>
        </w:rPr>
      </w:pPr>
      <w:r w:rsidRPr="006A025C">
        <w:rPr>
          <w:rFonts w:ascii="Book Antiqua" w:hAnsi="Book Antiqua"/>
          <w:color w:val="333333"/>
          <w:sz w:val="24"/>
          <w:szCs w:val="24"/>
        </w:rPr>
        <w:t>If you are unsure about which citation form to use, check with your instructor and then visit our Style and Citation webpage at </w:t>
      </w:r>
      <w:hyperlink r:id="rId11" w:history="1">
        <w:r w:rsidRPr="006A025C">
          <w:rPr>
            <w:rFonts w:ascii="Book Antiqua" w:hAnsi="Book Antiqua"/>
            <w:color w:val="336699"/>
            <w:sz w:val="24"/>
            <w:szCs w:val="24"/>
            <w:u w:val="single"/>
            <w:bdr w:val="none" w:sz="0" w:space="0" w:color="auto" w:frame="1"/>
          </w:rPr>
          <w:t>http://clas.uiowa.edu/history/teaching-and-writing-center/style-and-citation</w:t>
        </w:r>
      </w:hyperlink>
    </w:p>
    <w:bookmarkEnd w:id="3"/>
    <w:p w14:paraId="1073671D" w14:textId="77777777" w:rsidR="000B637E" w:rsidRPr="006A025C" w:rsidRDefault="000B637E" w:rsidP="000B637E">
      <w:pPr>
        <w:rPr>
          <w:rFonts w:ascii="Book Antiqua" w:hAnsi="Book Antiqua"/>
          <w:b/>
          <w:bCs/>
          <w:color w:val="000000"/>
          <w:sz w:val="24"/>
          <w:szCs w:val="24"/>
        </w:rPr>
      </w:pPr>
    </w:p>
    <w:p w14:paraId="36477178" w14:textId="77777777" w:rsidR="000B637E" w:rsidRPr="006A025C" w:rsidRDefault="000B637E" w:rsidP="000B637E">
      <w:pPr>
        <w:rPr>
          <w:rFonts w:ascii="Book Antiqua" w:hAnsi="Book Antiqua"/>
          <w:b/>
          <w:bCs/>
          <w:color w:val="000000"/>
          <w:sz w:val="24"/>
          <w:szCs w:val="24"/>
        </w:rPr>
      </w:pPr>
      <w:bookmarkStart w:id="5" w:name="_Hlk109898060"/>
      <w:r w:rsidRPr="006A025C">
        <w:rPr>
          <w:rFonts w:ascii="Book Antiqua" w:hAnsi="Book Antiqua"/>
          <w:b/>
          <w:bCs/>
          <w:color w:val="000000"/>
          <w:sz w:val="24"/>
          <w:szCs w:val="24"/>
        </w:rPr>
        <w:t>Late Assignment Policy:</w:t>
      </w:r>
    </w:p>
    <w:p w14:paraId="6DD8C954" w14:textId="77777777" w:rsidR="000B637E" w:rsidRPr="006A025C" w:rsidRDefault="000B637E" w:rsidP="000B637E">
      <w:pPr>
        <w:rPr>
          <w:rFonts w:ascii="Book Antiqua" w:hAnsi="Book Antiqua"/>
          <w:sz w:val="24"/>
          <w:szCs w:val="24"/>
        </w:rPr>
      </w:pPr>
      <w:r w:rsidRPr="006A025C">
        <w:rPr>
          <w:rFonts w:ascii="Book Antiqua" w:hAnsi="Book Antiqua"/>
          <w:sz w:val="24"/>
          <w:szCs w:val="24"/>
        </w:rPr>
        <w:lastRenderedPageBreak/>
        <w:t xml:space="preserve">Late work will be </w:t>
      </w:r>
      <w:r w:rsidRPr="006A025C">
        <w:rPr>
          <w:rFonts w:ascii="Book Antiqua" w:hAnsi="Book Antiqua"/>
          <w:b/>
          <w:sz w:val="24"/>
          <w:szCs w:val="24"/>
        </w:rPr>
        <w:t>docked 1 letter grade</w:t>
      </w:r>
      <w:r w:rsidRPr="006A025C">
        <w:rPr>
          <w:rFonts w:ascii="Book Antiqua" w:hAnsi="Book Antiqua"/>
          <w:sz w:val="24"/>
          <w:szCs w:val="24"/>
        </w:rPr>
        <w:t xml:space="preserve"> for every day late, beginning as soon as the original due date has passed. A paper due at 12 p.m. turned in at 12:30 p.m., for example, will be docked 1 letter grade. Late major work submitted over four or more days after the due date will receive an automatic F. If you miss class, you are still responsible for submitting work on time via ICON or email.</w:t>
      </w:r>
    </w:p>
    <w:p w14:paraId="30B09952" w14:textId="77777777" w:rsidR="000B637E" w:rsidRPr="006A025C" w:rsidRDefault="000B637E" w:rsidP="000B637E">
      <w:pPr>
        <w:rPr>
          <w:rFonts w:ascii="Book Antiqua" w:hAnsi="Book Antiqua"/>
          <w:sz w:val="24"/>
          <w:szCs w:val="24"/>
        </w:rPr>
      </w:pPr>
    </w:p>
    <w:p w14:paraId="01F6B7BC" w14:textId="77777777" w:rsidR="000B637E" w:rsidRPr="006A025C" w:rsidRDefault="000B637E" w:rsidP="000B637E">
      <w:pPr>
        <w:rPr>
          <w:rFonts w:ascii="Book Antiqua" w:eastAsia="Garamond" w:hAnsi="Book Antiqua"/>
          <w:sz w:val="24"/>
          <w:szCs w:val="24"/>
        </w:rPr>
      </w:pPr>
      <w:r w:rsidRPr="006A025C">
        <w:rPr>
          <w:rFonts w:ascii="Book Antiqua" w:eastAsia="Garamond" w:hAnsi="Book Antiqua"/>
          <w:b/>
          <w:bCs/>
          <w:sz w:val="24"/>
          <w:szCs w:val="24"/>
        </w:rPr>
        <w:t>Acknowledgement of Land and Sovereignty</w:t>
      </w:r>
      <w:r w:rsidRPr="006A025C">
        <w:rPr>
          <w:rFonts w:ascii="Book Antiqua" w:eastAsia="Garamond" w:hAnsi="Book Antiqua"/>
          <w:sz w:val="24"/>
          <w:szCs w:val="24"/>
        </w:rPr>
        <w:t xml:space="preserve"> </w:t>
      </w:r>
    </w:p>
    <w:p w14:paraId="70F34BB6" w14:textId="77777777" w:rsidR="000B637E" w:rsidRPr="006A025C" w:rsidRDefault="000B637E" w:rsidP="000B637E">
      <w:pPr>
        <w:rPr>
          <w:rFonts w:ascii="Book Antiqua" w:eastAsia="Garamond" w:hAnsi="Book Antiqua"/>
          <w:sz w:val="24"/>
          <w:szCs w:val="24"/>
        </w:rPr>
      </w:pPr>
    </w:p>
    <w:p w14:paraId="40AC6999" w14:textId="77777777" w:rsidR="000B637E" w:rsidRPr="006A025C" w:rsidRDefault="000B637E" w:rsidP="000B637E">
      <w:pPr>
        <w:rPr>
          <w:rFonts w:ascii="Book Antiqua" w:eastAsia="Garamond" w:hAnsi="Book Antiqua"/>
          <w:sz w:val="24"/>
          <w:szCs w:val="24"/>
        </w:rPr>
      </w:pPr>
      <w:r w:rsidRPr="006A025C">
        <w:rPr>
          <w:rFonts w:ascii="Book Antiqua" w:eastAsia="Garamond" w:hAnsi="Book Antiqua"/>
          <w:sz w:val="24"/>
          <w:szCs w:val="24"/>
        </w:rPr>
        <w:t xml:space="preserve">The University of Iowa is located on the homelands of the Ojibwe/Anishinaabe (Chippewa), </w:t>
      </w:r>
      <w:proofErr w:type="spellStart"/>
      <w:r w:rsidRPr="006A025C">
        <w:rPr>
          <w:rFonts w:ascii="Book Antiqua" w:eastAsia="Garamond" w:hAnsi="Book Antiqua"/>
          <w:sz w:val="24"/>
          <w:szCs w:val="24"/>
        </w:rPr>
        <w:t>Báxo</w:t>
      </w:r>
      <w:r w:rsidRPr="006A025C">
        <w:rPr>
          <w:rFonts w:ascii="Cambria" w:eastAsia="Garamond" w:hAnsi="Cambria" w:cs="Cambria"/>
          <w:sz w:val="24"/>
          <w:szCs w:val="24"/>
        </w:rPr>
        <w:t>ǰ</w:t>
      </w:r>
      <w:r w:rsidRPr="006A025C">
        <w:rPr>
          <w:rFonts w:ascii="Book Antiqua" w:eastAsia="Garamond" w:hAnsi="Book Antiqua"/>
          <w:sz w:val="24"/>
          <w:szCs w:val="24"/>
        </w:rPr>
        <w:t>e</w:t>
      </w:r>
      <w:proofErr w:type="spellEnd"/>
      <w:r w:rsidRPr="006A025C">
        <w:rPr>
          <w:rFonts w:ascii="Book Antiqua" w:eastAsia="Garamond" w:hAnsi="Book Antiqua"/>
          <w:sz w:val="24"/>
          <w:szCs w:val="24"/>
        </w:rPr>
        <w:t xml:space="preserve"> (Iowa), </w:t>
      </w:r>
      <w:proofErr w:type="spellStart"/>
      <w:r w:rsidRPr="006A025C">
        <w:rPr>
          <w:rFonts w:ascii="Book Antiqua" w:eastAsia="Garamond" w:hAnsi="Book Antiqua"/>
          <w:sz w:val="24"/>
          <w:szCs w:val="24"/>
        </w:rPr>
        <w:t>Kikapú</w:t>
      </w:r>
      <w:proofErr w:type="spellEnd"/>
      <w:r w:rsidRPr="006A025C">
        <w:rPr>
          <w:rFonts w:ascii="Book Antiqua" w:eastAsia="Garamond" w:hAnsi="Book Antiqua"/>
          <w:sz w:val="24"/>
          <w:szCs w:val="24"/>
        </w:rPr>
        <w:t xml:space="preserve"> (Kickapoo),</w:t>
      </w:r>
      <w:r w:rsidRPr="006A025C">
        <w:rPr>
          <w:rFonts w:ascii="Book Antiqua" w:hAnsi="Book Antiqua"/>
          <w:sz w:val="24"/>
          <w:szCs w:val="24"/>
        </w:rPr>
        <w:t xml:space="preserve"> </w:t>
      </w:r>
      <w:proofErr w:type="spellStart"/>
      <w:r w:rsidRPr="006A025C">
        <w:rPr>
          <w:rFonts w:ascii="Book Antiqua" w:eastAsia="Garamond" w:hAnsi="Book Antiqua"/>
          <w:sz w:val="24"/>
          <w:szCs w:val="24"/>
        </w:rPr>
        <w:t>Omāēqnomenēwak</w:t>
      </w:r>
      <w:proofErr w:type="spellEnd"/>
      <w:r w:rsidRPr="006A025C">
        <w:rPr>
          <w:rFonts w:ascii="Book Antiqua" w:eastAsia="Garamond" w:hAnsi="Book Antiqua"/>
          <w:sz w:val="24"/>
          <w:szCs w:val="24"/>
        </w:rPr>
        <w:t xml:space="preserve"> (Menominee), </w:t>
      </w:r>
      <w:proofErr w:type="spellStart"/>
      <w:r w:rsidRPr="006A025C">
        <w:rPr>
          <w:rFonts w:ascii="Book Antiqua" w:eastAsia="Garamond" w:hAnsi="Book Antiqua"/>
          <w:sz w:val="24"/>
          <w:szCs w:val="24"/>
        </w:rPr>
        <w:t>Myaamiaki</w:t>
      </w:r>
      <w:proofErr w:type="spellEnd"/>
      <w:r w:rsidRPr="006A025C">
        <w:rPr>
          <w:rFonts w:ascii="Book Antiqua" w:eastAsia="Garamond" w:hAnsi="Book Antiqua"/>
          <w:sz w:val="24"/>
          <w:szCs w:val="24"/>
        </w:rPr>
        <w:t xml:space="preserve"> (Miami), </w:t>
      </w:r>
      <w:proofErr w:type="spellStart"/>
      <w:r w:rsidRPr="006A025C">
        <w:rPr>
          <w:rFonts w:ascii="Book Antiqua" w:eastAsia="Garamond" w:hAnsi="Book Antiqua"/>
          <w:sz w:val="24"/>
          <w:szCs w:val="24"/>
        </w:rPr>
        <w:t>Nutachi</w:t>
      </w:r>
      <w:proofErr w:type="spellEnd"/>
      <w:r w:rsidRPr="006A025C">
        <w:rPr>
          <w:rFonts w:ascii="Book Antiqua" w:eastAsia="Garamond" w:hAnsi="Book Antiqua"/>
          <w:sz w:val="24"/>
          <w:szCs w:val="24"/>
        </w:rPr>
        <w:t xml:space="preserve"> (Missouri), </w:t>
      </w:r>
      <w:proofErr w:type="spellStart"/>
      <w:r w:rsidRPr="006A025C">
        <w:rPr>
          <w:rFonts w:ascii="Book Antiqua" w:eastAsia="Garamond" w:hAnsi="Book Antiqua"/>
          <w:sz w:val="24"/>
          <w:szCs w:val="24"/>
        </w:rPr>
        <w:t>Umo</w:t>
      </w:r>
      <w:proofErr w:type="spellEnd"/>
      <w:r w:rsidRPr="006A025C">
        <w:rPr>
          <w:rFonts w:ascii="Book Antiqua" w:eastAsia="Garamond" w:hAnsi="Book Antiqua"/>
          <w:sz w:val="24"/>
          <w:szCs w:val="24"/>
        </w:rPr>
        <w:t>ⁿhoⁿ (Omaha),</w:t>
      </w:r>
      <w:r w:rsidRPr="006A025C">
        <w:rPr>
          <w:rFonts w:ascii="Book Antiqua" w:hAnsi="Book Antiqua"/>
          <w:sz w:val="24"/>
          <w:szCs w:val="24"/>
        </w:rPr>
        <w:t xml:space="preserve"> </w:t>
      </w:r>
      <w:proofErr w:type="spellStart"/>
      <w:r w:rsidRPr="006A025C">
        <w:rPr>
          <w:rFonts w:ascii="Book Antiqua" w:eastAsia="Garamond" w:hAnsi="Book Antiqua"/>
          <w:sz w:val="24"/>
          <w:szCs w:val="24"/>
        </w:rPr>
        <w:t>Wahzhazhe</w:t>
      </w:r>
      <w:proofErr w:type="spellEnd"/>
      <w:r w:rsidRPr="006A025C">
        <w:rPr>
          <w:rFonts w:ascii="Book Antiqua" w:eastAsia="Garamond" w:hAnsi="Book Antiqua"/>
          <w:sz w:val="24"/>
          <w:szCs w:val="24"/>
        </w:rPr>
        <w:t xml:space="preserve"> (Osage), </w:t>
      </w:r>
      <w:proofErr w:type="spellStart"/>
      <w:r w:rsidRPr="006A025C">
        <w:rPr>
          <w:rFonts w:ascii="Book Antiqua" w:eastAsia="Garamond" w:hAnsi="Book Antiqua"/>
          <w:sz w:val="24"/>
          <w:szCs w:val="24"/>
        </w:rPr>
        <w:t>Jiwere</w:t>
      </w:r>
      <w:proofErr w:type="spellEnd"/>
      <w:r w:rsidRPr="006A025C">
        <w:rPr>
          <w:rFonts w:ascii="Book Antiqua" w:eastAsia="Garamond" w:hAnsi="Book Antiqua"/>
          <w:sz w:val="24"/>
          <w:szCs w:val="24"/>
        </w:rPr>
        <w:t xml:space="preserve"> (Otoe), </w:t>
      </w:r>
      <w:proofErr w:type="spellStart"/>
      <w:r w:rsidRPr="006A025C">
        <w:rPr>
          <w:rFonts w:ascii="Book Antiqua" w:eastAsia="Garamond" w:hAnsi="Book Antiqua"/>
          <w:sz w:val="24"/>
          <w:szCs w:val="24"/>
        </w:rPr>
        <w:t>Odawaa</w:t>
      </w:r>
      <w:proofErr w:type="spellEnd"/>
      <w:r w:rsidRPr="006A025C">
        <w:rPr>
          <w:rFonts w:ascii="Book Antiqua" w:eastAsia="Garamond" w:hAnsi="Book Antiqua"/>
          <w:sz w:val="24"/>
          <w:szCs w:val="24"/>
        </w:rPr>
        <w:t xml:space="preserve"> (Ottawa), </w:t>
      </w:r>
      <w:proofErr w:type="spellStart"/>
      <w:r w:rsidRPr="006A025C">
        <w:rPr>
          <w:rFonts w:ascii="Book Antiqua" w:eastAsia="Garamond" w:hAnsi="Book Antiqua"/>
          <w:sz w:val="24"/>
          <w:szCs w:val="24"/>
        </w:rPr>
        <w:t>Pá</w:t>
      </w:r>
      <w:proofErr w:type="spellEnd"/>
      <w:r w:rsidRPr="006A025C">
        <w:rPr>
          <w:rFonts w:ascii="Book Antiqua" w:eastAsia="Garamond" w:hAnsi="Book Antiqua"/>
          <w:sz w:val="24"/>
          <w:szCs w:val="24"/>
        </w:rPr>
        <w:t xml:space="preserve">ⁿka (Ponca), </w:t>
      </w:r>
      <w:proofErr w:type="spellStart"/>
      <w:r w:rsidRPr="006A025C">
        <w:rPr>
          <w:rFonts w:ascii="Book Antiqua" w:eastAsia="Garamond" w:hAnsi="Book Antiqua"/>
          <w:sz w:val="24"/>
          <w:szCs w:val="24"/>
        </w:rPr>
        <w:t>Bodéwadmi</w:t>
      </w:r>
      <w:proofErr w:type="spellEnd"/>
      <w:r w:rsidRPr="006A025C">
        <w:rPr>
          <w:rFonts w:ascii="Book Antiqua" w:eastAsia="Garamond" w:hAnsi="Book Antiqua"/>
          <w:sz w:val="24"/>
          <w:szCs w:val="24"/>
        </w:rPr>
        <w:t>/</w:t>
      </w:r>
      <w:proofErr w:type="spellStart"/>
      <w:r w:rsidRPr="006A025C">
        <w:rPr>
          <w:rFonts w:ascii="Book Antiqua" w:eastAsia="Garamond" w:hAnsi="Book Antiqua"/>
          <w:sz w:val="24"/>
          <w:szCs w:val="24"/>
        </w:rPr>
        <w:t>Neshnabé</w:t>
      </w:r>
      <w:proofErr w:type="spellEnd"/>
      <w:r w:rsidRPr="006A025C">
        <w:rPr>
          <w:rFonts w:ascii="Book Antiqua" w:eastAsia="Garamond" w:hAnsi="Book Antiqua"/>
          <w:sz w:val="24"/>
          <w:szCs w:val="24"/>
        </w:rPr>
        <w:t>(Potawatomi), Meskwaki/</w:t>
      </w:r>
      <w:proofErr w:type="spellStart"/>
      <w:r w:rsidRPr="006A025C">
        <w:rPr>
          <w:rFonts w:ascii="Book Antiqua" w:eastAsia="Garamond" w:hAnsi="Book Antiqua"/>
          <w:sz w:val="24"/>
          <w:szCs w:val="24"/>
        </w:rPr>
        <w:t>Nemahahaki</w:t>
      </w:r>
      <w:proofErr w:type="spellEnd"/>
      <w:r w:rsidRPr="006A025C">
        <w:rPr>
          <w:rFonts w:ascii="Book Antiqua" w:eastAsia="Garamond" w:hAnsi="Book Antiqua"/>
          <w:sz w:val="24"/>
          <w:szCs w:val="24"/>
        </w:rPr>
        <w:t>/</w:t>
      </w:r>
      <w:proofErr w:type="spellStart"/>
      <w:r w:rsidRPr="006A025C">
        <w:rPr>
          <w:rFonts w:ascii="Book Antiqua" w:eastAsia="Garamond" w:hAnsi="Book Antiqua"/>
          <w:sz w:val="24"/>
          <w:szCs w:val="24"/>
        </w:rPr>
        <w:t>Sakiwaki</w:t>
      </w:r>
      <w:proofErr w:type="spellEnd"/>
      <w:r w:rsidRPr="006A025C">
        <w:rPr>
          <w:rFonts w:ascii="Book Antiqua" w:eastAsia="Garamond" w:hAnsi="Book Antiqua"/>
          <w:sz w:val="24"/>
          <w:szCs w:val="24"/>
        </w:rPr>
        <w:t xml:space="preserve"> (Sac and Fox), Dakota/Lakota/</w:t>
      </w:r>
      <w:proofErr w:type="spellStart"/>
      <w:r w:rsidRPr="006A025C">
        <w:rPr>
          <w:rFonts w:ascii="Book Antiqua" w:eastAsia="Garamond" w:hAnsi="Book Antiqua"/>
          <w:sz w:val="24"/>
          <w:szCs w:val="24"/>
        </w:rPr>
        <w:t>Nakoda</w:t>
      </w:r>
      <w:proofErr w:type="spellEnd"/>
      <w:r w:rsidRPr="006A025C">
        <w:rPr>
          <w:rFonts w:ascii="Book Antiqua" w:eastAsia="Garamond" w:hAnsi="Book Antiqua"/>
          <w:sz w:val="24"/>
          <w:szCs w:val="24"/>
        </w:rPr>
        <w:t xml:space="preserve"> (Sioux),</w:t>
      </w:r>
      <w:proofErr w:type="spellStart"/>
      <w:r w:rsidRPr="006A025C">
        <w:rPr>
          <w:rFonts w:ascii="Book Antiqua" w:eastAsia="Garamond" w:hAnsi="Book Antiqua"/>
          <w:sz w:val="24"/>
          <w:szCs w:val="24"/>
        </w:rPr>
        <w:t>Sahnish</w:t>
      </w:r>
      <w:proofErr w:type="spellEnd"/>
      <w:r w:rsidRPr="006A025C">
        <w:rPr>
          <w:rFonts w:ascii="Book Antiqua" w:eastAsia="Garamond" w:hAnsi="Book Antiqua"/>
          <w:sz w:val="24"/>
          <w:szCs w:val="24"/>
        </w:rPr>
        <w:t>/</w:t>
      </w:r>
      <w:proofErr w:type="spellStart"/>
      <w:r w:rsidRPr="006A025C">
        <w:rPr>
          <w:rFonts w:ascii="Book Antiqua" w:eastAsia="Garamond" w:hAnsi="Book Antiqua"/>
          <w:sz w:val="24"/>
          <w:szCs w:val="24"/>
        </w:rPr>
        <w:t>Nuxbaaga</w:t>
      </w:r>
      <w:proofErr w:type="spellEnd"/>
      <w:r w:rsidRPr="006A025C">
        <w:rPr>
          <w:rFonts w:ascii="Book Antiqua" w:eastAsia="Garamond" w:hAnsi="Book Antiqua"/>
          <w:sz w:val="24"/>
          <w:szCs w:val="24"/>
        </w:rPr>
        <w:t>/</w:t>
      </w:r>
      <w:proofErr w:type="spellStart"/>
      <w:r w:rsidRPr="006A025C">
        <w:rPr>
          <w:rFonts w:ascii="Book Antiqua" w:eastAsia="Garamond" w:hAnsi="Book Antiqua"/>
          <w:sz w:val="24"/>
          <w:szCs w:val="24"/>
        </w:rPr>
        <w:t>Nuweta</w:t>
      </w:r>
      <w:proofErr w:type="spellEnd"/>
      <w:r w:rsidRPr="006A025C">
        <w:rPr>
          <w:rFonts w:ascii="Book Antiqua" w:eastAsia="Garamond" w:hAnsi="Book Antiqua"/>
          <w:sz w:val="24"/>
          <w:szCs w:val="24"/>
        </w:rPr>
        <w:t xml:space="preserve"> (Three Affiliated Tribes) and Ho-Chunk (Winnebago) Nations. The following tribal nations, </w:t>
      </w:r>
      <w:proofErr w:type="spellStart"/>
      <w:r w:rsidRPr="006A025C">
        <w:rPr>
          <w:rFonts w:ascii="Book Antiqua" w:eastAsia="Garamond" w:hAnsi="Book Antiqua"/>
          <w:sz w:val="24"/>
          <w:szCs w:val="24"/>
        </w:rPr>
        <w:t>Umo</w:t>
      </w:r>
      <w:proofErr w:type="spellEnd"/>
      <w:r w:rsidRPr="006A025C">
        <w:rPr>
          <w:rFonts w:ascii="Book Antiqua" w:eastAsia="Garamond" w:hAnsi="Book Antiqua"/>
          <w:sz w:val="24"/>
          <w:szCs w:val="24"/>
        </w:rPr>
        <w:t xml:space="preserve">ⁿhoⁿ (Omaha Tribe of Nebraska and Iowa), </w:t>
      </w:r>
      <w:proofErr w:type="spellStart"/>
      <w:r w:rsidRPr="006A025C">
        <w:rPr>
          <w:rFonts w:ascii="Book Antiqua" w:eastAsia="Garamond" w:hAnsi="Book Antiqua"/>
          <w:sz w:val="24"/>
          <w:szCs w:val="24"/>
        </w:rPr>
        <w:t>Pá</w:t>
      </w:r>
      <w:proofErr w:type="spellEnd"/>
      <w:r w:rsidRPr="006A025C">
        <w:rPr>
          <w:rFonts w:ascii="Book Antiqua" w:eastAsia="Garamond" w:hAnsi="Book Antiqua"/>
          <w:sz w:val="24"/>
          <w:szCs w:val="24"/>
        </w:rPr>
        <w:t xml:space="preserve">ⁿka (Ponca Tribe of Nebraska), Meskwaki (Sac and Fox of the Mississippi in Iowa), and Ho-Chunk (Winnebago Tribe of Nebraska) Nations continue to thrive in the State of </w:t>
      </w:r>
      <w:proofErr w:type="gramStart"/>
      <w:r w:rsidRPr="006A025C">
        <w:rPr>
          <w:rFonts w:ascii="Book Antiqua" w:eastAsia="Garamond" w:hAnsi="Book Antiqua"/>
          <w:sz w:val="24"/>
          <w:szCs w:val="24"/>
        </w:rPr>
        <w:t>Iowa</w:t>
      </w:r>
      <w:proofErr w:type="gramEnd"/>
      <w:r w:rsidRPr="006A025C">
        <w:rPr>
          <w:rFonts w:ascii="Book Antiqua" w:eastAsia="Garamond" w:hAnsi="Book Antiqua"/>
          <w:sz w:val="24"/>
          <w:szCs w:val="24"/>
        </w:rPr>
        <w:t xml:space="preserve"> and we continue to acknowledge them. As an academic institution, the University of Iowa is located on lands stolen from the native peoples of Iowa. It is our responsibility to acknowledge the sovereignty and the traditional territories of these tribal nations, and the treaties that were used to remove these tribal nations, and the histories of dispossession that have allowed for the growth of this institution since 1847.</w:t>
      </w:r>
      <w:r w:rsidRPr="006A025C">
        <w:rPr>
          <w:rFonts w:ascii="Book Antiqua" w:hAnsi="Book Antiqua"/>
          <w:sz w:val="24"/>
          <w:szCs w:val="24"/>
        </w:rPr>
        <w:br/>
      </w:r>
    </w:p>
    <w:p w14:paraId="315BF351" w14:textId="77777777" w:rsidR="000B637E" w:rsidRPr="006A025C" w:rsidRDefault="000B637E" w:rsidP="000B637E">
      <w:pPr>
        <w:rPr>
          <w:rFonts w:ascii="Book Antiqua" w:eastAsia="Garamond" w:hAnsi="Book Antiqua"/>
          <w:b/>
          <w:bCs/>
          <w:sz w:val="24"/>
          <w:szCs w:val="24"/>
        </w:rPr>
      </w:pPr>
      <w:r w:rsidRPr="006A025C">
        <w:rPr>
          <w:rFonts w:ascii="Book Antiqua" w:eastAsia="Garamond" w:hAnsi="Book Antiqua"/>
          <w:b/>
          <w:sz w:val="24"/>
          <w:szCs w:val="24"/>
        </w:rPr>
        <w:t>Instructor’s Acknowledgments:</w:t>
      </w:r>
    </w:p>
    <w:p w14:paraId="2F923102" w14:textId="77777777" w:rsidR="000B637E" w:rsidRPr="006A025C" w:rsidRDefault="000B637E" w:rsidP="000B637E">
      <w:pPr>
        <w:rPr>
          <w:rFonts w:ascii="Book Antiqua" w:eastAsia="Garamond" w:hAnsi="Book Antiqua"/>
          <w:sz w:val="24"/>
          <w:szCs w:val="24"/>
        </w:rPr>
      </w:pPr>
    </w:p>
    <w:p w14:paraId="166EF79D" w14:textId="77777777" w:rsidR="000B637E" w:rsidRPr="006A025C" w:rsidRDefault="000B637E" w:rsidP="000B637E">
      <w:pPr>
        <w:rPr>
          <w:rFonts w:ascii="Book Antiqua" w:eastAsia="Garamond" w:hAnsi="Book Antiqua"/>
          <w:sz w:val="24"/>
          <w:szCs w:val="24"/>
        </w:rPr>
      </w:pPr>
      <w:r w:rsidRPr="006A025C">
        <w:rPr>
          <w:rFonts w:ascii="Book Antiqua" w:eastAsia="Garamond" w:hAnsi="Book Antiqua"/>
          <w:sz w:val="24"/>
          <w:szCs w:val="24"/>
        </w:rPr>
        <w:t>I want to acknowledge that we exist in turbulent times, and during these trying times I will be as flexible as possible to meet your unique educational needs. Please, do not hesitate to let me know how I might best foster and enable your success this semester.</w:t>
      </w:r>
    </w:p>
    <w:p w14:paraId="3A1E0C5D" w14:textId="77777777" w:rsidR="000B637E" w:rsidRPr="006A025C" w:rsidRDefault="000B637E" w:rsidP="000B637E">
      <w:pPr>
        <w:rPr>
          <w:rFonts w:ascii="Book Antiqua" w:eastAsia="Garamond" w:hAnsi="Book Antiqua"/>
          <w:sz w:val="24"/>
          <w:szCs w:val="24"/>
        </w:rPr>
      </w:pPr>
    </w:p>
    <w:p w14:paraId="2DCD2CD2" w14:textId="77777777" w:rsidR="000B637E" w:rsidRPr="006A025C" w:rsidRDefault="000B637E" w:rsidP="000B637E">
      <w:pPr>
        <w:rPr>
          <w:rFonts w:ascii="Book Antiqua" w:eastAsia="Garamond" w:hAnsi="Book Antiqua"/>
          <w:sz w:val="24"/>
          <w:szCs w:val="24"/>
        </w:rPr>
      </w:pPr>
      <w:r w:rsidRPr="006A025C">
        <w:rPr>
          <w:rFonts w:ascii="Book Antiqua" w:eastAsia="Garamond" w:hAnsi="Book Antiqua"/>
          <w:sz w:val="24"/>
          <w:szCs w:val="24"/>
        </w:rPr>
        <w:t>I want to acknowledge that we are attempting to build a diverse and inclusive learning community in this classroom and on</w:t>
      </w:r>
      <w:r w:rsidRPr="006A025C">
        <w:rPr>
          <w:rFonts w:ascii="Book Antiqua" w:hAnsi="Book Antiqua"/>
          <w:sz w:val="24"/>
          <w:szCs w:val="24"/>
        </w:rPr>
        <w:t xml:space="preserve"> </w:t>
      </w:r>
      <w:r w:rsidRPr="006A025C">
        <w:rPr>
          <w:rFonts w:ascii="Book Antiqua" w:eastAsia="Garamond" w:hAnsi="Book Antiqua"/>
          <w:sz w:val="24"/>
          <w:szCs w:val="24"/>
        </w:rPr>
        <w:t>this campus; that takes work. I am committed to doing that work, and I invite you to join me.</w:t>
      </w:r>
      <w:r w:rsidRPr="006A025C">
        <w:rPr>
          <w:rFonts w:ascii="Book Antiqua" w:hAnsi="Book Antiqua"/>
          <w:sz w:val="24"/>
          <w:szCs w:val="24"/>
        </w:rPr>
        <w:t xml:space="preserve"> </w:t>
      </w:r>
      <w:r w:rsidRPr="006A025C">
        <w:rPr>
          <w:rFonts w:ascii="Book Antiqua" w:eastAsia="Garamond" w:hAnsi="Book Antiqua"/>
          <w:sz w:val="24"/>
          <w:szCs w:val="24"/>
        </w:rPr>
        <w:t xml:space="preserve">Let’s learn and grow together. </w:t>
      </w:r>
      <w:proofErr w:type="gramStart"/>
      <w:r w:rsidRPr="006A025C">
        <w:rPr>
          <w:rFonts w:ascii="Book Antiqua" w:eastAsia="Garamond" w:hAnsi="Book Antiqua"/>
          <w:sz w:val="24"/>
          <w:szCs w:val="24"/>
        </w:rPr>
        <w:t>In order for</w:t>
      </w:r>
      <w:proofErr w:type="gramEnd"/>
      <w:r w:rsidRPr="006A025C">
        <w:rPr>
          <w:rFonts w:ascii="Book Antiqua" w:eastAsia="Garamond" w:hAnsi="Book Antiqua"/>
          <w:sz w:val="24"/>
          <w:szCs w:val="24"/>
        </w:rPr>
        <w:t xml:space="preserve"> our classroom to become an effective communal</w:t>
      </w:r>
      <w:r w:rsidRPr="006A025C">
        <w:rPr>
          <w:rFonts w:ascii="Book Antiqua" w:hAnsi="Book Antiqua"/>
          <w:sz w:val="24"/>
          <w:szCs w:val="24"/>
        </w:rPr>
        <w:t xml:space="preserve"> </w:t>
      </w:r>
      <w:r w:rsidRPr="006A025C">
        <w:rPr>
          <w:rFonts w:ascii="Book Antiqua" w:eastAsia="Garamond" w:hAnsi="Book Antiqua"/>
          <w:sz w:val="24"/>
          <w:szCs w:val="24"/>
        </w:rPr>
        <w:t>learning environment, it must be a safe space for all of its members. The classroom exists as a</w:t>
      </w:r>
      <w:r w:rsidRPr="006A025C">
        <w:rPr>
          <w:rFonts w:ascii="Book Antiqua" w:hAnsi="Book Antiqua"/>
          <w:sz w:val="24"/>
          <w:szCs w:val="24"/>
        </w:rPr>
        <w:t xml:space="preserve"> </w:t>
      </w:r>
      <w:r w:rsidRPr="006A025C">
        <w:rPr>
          <w:rFonts w:ascii="Book Antiqua" w:eastAsia="Garamond" w:hAnsi="Book Antiqua"/>
          <w:sz w:val="24"/>
          <w:szCs w:val="24"/>
        </w:rPr>
        <w:t>space in which ideas can be exchanged and critiqued, but that exchange requires a mutual</w:t>
      </w:r>
      <w:r w:rsidRPr="006A025C">
        <w:rPr>
          <w:rFonts w:ascii="Book Antiqua" w:hAnsi="Book Antiqua"/>
          <w:sz w:val="24"/>
          <w:szCs w:val="24"/>
        </w:rPr>
        <w:t xml:space="preserve"> </w:t>
      </w:r>
      <w:r w:rsidRPr="006A025C">
        <w:rPr>
          <w:rFonts w:ascii="Book Antiqua" w:eastAsia="Garamond" w:hAnsi="Book Antiqua"/>
          <w:sz w:val="24"/>
          <w:szCs w:val="24"/>
        </w:rPr>
        <w:t xml:space="preserve">respect. </w:t>
      </w:r>
      <w:proofErr w:type="gramStart"/>
      <w:r w:rsidRPr="006A025C">
        <w:rPr>
          <w:rFonts w:ascii="Book Antiqua" w:eastAsia="Garamond" w:hAnsi="Book Antiqua"/>
          <w:sz w:val="24"/>
          <w:szCs w:val="24"/>
        </w:rPr>
        <w:t>In order to</w:t>
      </w:r>
      <w:proofErr w:type="gramEnd"/>
      <w:r w:rsidRPr="006A025C">
        <w:rPr>
          <w:rFonts w:ascii="Book Antiqua" w:eastAsia="Garamond" w:hAnsi="Book Antiqua"/>
          <w:sz w:val="24"/>
          <w:szCs w:val="24"/>
        </w:rPr>
        <w:t xml:space="preserve"> facilitate the open exchange of ideas, as members of this class, we must agree</w:t>
      </w:r>
      <w:r w:rsidRPr="006A025C">
        <w:rPr>
          <w:rFonts w:ascii="Book Antiqua" w:hAnsi="Book Antiqua"/>
          <w:sz w:val="24"/>
          <w:szCs w:val="24"/>
        </w:rPr>
        <w:t xml:space="preserve"> </w:t>
      </w:r>
      <w:r w:rsidRPr="006A025C">
        <w:rPr>
          <w:rFonts w:ascii="Book Antiqua" w:eastAsia="Garamond" w:hAnsi="Book Antiqua"/>
          <w:sz w:val="24"/>
          <w:szCs w:val="24"/>
        </w:rPr>
        <w:t>that we will not engage in the usage of derogatory language, writing, or expressions against any members of</w:t>
      </w:r>
      <w:r w:rsidRPr="006A025C">
        <w:rPr>
          <w:rFonts w:ascii="Book Antiqua" w:hAnsi="Book Antiqua"/>
          <w:sz w:val="24"/>
          <w:szCs w:val="24"/>
        </w:rPr>
        <w:t xml:space="preserve"> </w:t>
      </w:r>
      <w:r w:rsidRPr="006A025C">
        <w:rPr>
          <w:rFonts w:ascii="Book Antiqua" w:eastAsia="Garamond" w:hAnsi="Book Antiqua"/>
          <w:sz w:val="24"/>
          <w:szCs w:val="24"/>
        </w:rPr>
        <w:t>the class.</w:t>
      </w:r>
      <w:r w:rsidRPr="006A025C">
        <w:rPr>
          <w:rFonts w:ascii="Book Antiqua" w:hAnsi="Book Antiqua"/>
          <w:sz w:val="24"/>
          <w:szCs w:val="24"/>
        </w:rPr>
        <w:br/>
      </w:r>
    </w:p>
    <w:p w14:paraId="333D3062" w14:textId="77777777" w:rsidR="000B637E" w:rsidRPr="006A025C" w:rsidRDefault="000B637E" w:rsidP="000B637E">
      <w:pPr>
        <w:rPr>
          <w:rFonts w:ascii="Book Antiqua" w:eastAsia="Garamond" w:hAnsi="Book Antiqua"/>
          <w:sz w:val="24"/>
          <w:szCs w:val="24"/>
        </w:rPr>
      </w:pPr>
      <w:r w:rsidRPr="006A025C">
        <w:rPr>
          <w:rFonts w:ascii="Book Antiqua" w:eastAsia="Garamond" w:hAnsi="Book Antiqua"/>
          <w:sz w:val="24"/>
          <w:szCs w:val="24"/>
        </w:rPr>
        <w:lastRenderedPageBreak/>
        <w:t>Finally, I want to acknowledge that you are bringing your own experiences and traumas to the</w:t>
      </w:r>
      <w:r w:rsidRPr="006A025C">
        <w:rPr>
          <w:rFonts w:ascii="Book Antiqua" w:hAnsi="Book Antiqua"/>
          <w:sz w:val="24"/>
          <w:szCs w:val="24"/>
        </w:rPr>
        <w:t xml:space="preserve"> </w:t>
      </w:r>
      <w:r w:rsidRPr="006A025C">
        <w:rPr>
          <w:rFonts w:ascii="Book Antiqua" w:eastAsia="Garamond" w:hAnsi="Book Antiqua"/>
          <w:sz w:val="24"/>
          <w:szCs w:val="24"/>
        </w:rPr>
        <w:t>classroom. At times you may need to step back from a discussion, to disengage, and take care of</w:t>
      </w:r>
      <w:r w:rsidRPr="006A025C">
        <w:rPr>
          <w:rFonts w:ascii="Book Antiqua" w:hAnsi="Book Antiqua"/>
          <w:sz w:val="24"/>
          <w:szCs w:val="24"/>
        </w:rPr>
        <w:t xml:space="preserve"> </w:t>
      </w:r>
      <w:r w:rsidRPr="006A025C">
        <w:rPr>
          <w:rFonts w:ascii="Book Antiqua" w:eastAsia="Garamond" w:hAnsi="Book Antiqua"/>
          <w:sz w:val="24"/>
          <w:szCs w:val="24"/>
        </w:rPr>
        <w:t>yourself. Please do so. If the readings prove to be too much for you emotionally, reach out, and</w:t>
      </w:r>
      <w:r w:rsidRPr="006A025C">
        <w:rPr>
          <w:rFonts w:ascii="Book Antiqua" w:hAnsi="Book Antiqua"/>
          <w:sz w:val="24"/>
          <w:szCs w:val="24"/>
        </w:rPr>
        <w:t xml:space="preserve"> </w:t>
      </w:r>
      <w:r w:rsidRPr="006A025C">
        <w:rPr>
          <w:rFonts w:ascii="Book Antiqua" w:eastAsia="Garamond" w:hAnsi="Book Antiqua"/>
          <w:sz w:val="24"/>
          <w:szCs w:val="24"/>
        </w:rPr>
        <w:t>we will figure out an alternative.</w:t>
      </w:r>
      <w:bookmarkStart w:id="6" w:name="_Hlk109898469"/>
    </w:p>
    <w:p w14:paraId="4D75ED01" w14:textId="77777777" w:rsidR="000B637E" w:rsidRPr="006A025C" w:rsidRDefault="000B637E" w:rsidP="000B637E">
      <w:pPr>
        <w:rPr>
          <w:rFonts w:ascii="Book Antiqua" w:eastAsia="Garamond" w:hAnsi="Book Antiqua"/>
          <w:sz w:val="24"/>
          <w:szCs w:val="24"/>
        </w:rPr>
      </w:pPr>
    </w:p>
    <w:p w14:paraId="0F4429C0" w14:textId="5C13B89E" w:rsidR="000B637E" w:rsidRPr="00821957" w:rsidRDefault="000B637E" w:rsidP="000B637E">
      <w:pPr>
        <w:rPr>
          <w:rFonts w:ascii="Book Antiqua" w:eastAsia="Garamond" w:hAnsi="Book Antiqua"/>
          <w:sz w:val="24"/>
          <w:szCs w:val="24"/>
          <w:u w:val="single"/>
        </w:rPr>
      </w:pPr>
      <w:r w:rsidRPr="00821957">
        <w:rPr>
          <w:rFonts w:ascii="Book Antiqua" w:eastAsia="Garamond" w:hAnsi="Book Antiqua"/>
          <w:b/>
          <w:bCs/>
          <w:sz w:val="24"/>
          <w:szCs w:val="24"/>
          <w:u w:val="single"/>
        </w:rPr>
        <w:t>Technology:</w:t>
      </w:r>
      <w:r w:rsidRPr="00821957">
        <w:rPr>
          <w:rFonts w:ascii="Book Antiqua" w:eastAsia="Garamond" w:hAnsi="Book Antiqua"/>
          <w:sz w:val="24"/>
          <w:szCs w:val="24"/>
          <w:u w:val="single"/>
        </w:rPr>
        <w:t xml:space="preserve"> </w:t>
      </w:r>
    </w:p>
    <w:p w14:paraId="45026126" w14:textId="77777777" w:rsidR="000B637E" w:rsidRPr="006A025C" w:rsidRDefault="000B637E" w:rsidP="000B637E">
      <w:pPr>
        <w:rPr>
          <w:rFonts w:ascii="Book Antiqua" w:hAnsi="Book Antiqua"/>
          <w:sz w:val="24"/>
          <w:szCs w:val="24"/>
        </w:rPr>
      </w:pPr>
      <w:r w:rsidRPr="006A025C">
        <w:rPr>
          <w:rFonts w:ascii="Book Antiqua" w:eastAsia="Garamond" w:hAnsi="Book Antiqua"/>
          <w:sz w:val="24"/>
          <w:szCs w:val="24"/>
        </w:rPr>
        <w:t>Devices can provide our classroom community with many opportunities to expand</w:t>
      </w:r>
      <w:r w:rsidRPr="006A025C">
        <w:rPr>
          <w:rFonts w:ascii="Book Antiqua" w:hAnsi="Book Antiqua"/>
          <w:sz w:val="24"/>
          <w:szCs w:val="24"/>
        </w:rPr>
        <w:br/>
      </w:r>
      <w:r w:rsidRPr="006A025C">
        <w:rPr>
          <w:rFonts w:ascii="Book Antiqua" w:eastAsia="Garamond" w:hAnsi="Book Antiqua"/>
          <w:sz w:val="24"/>
          <w:szCs w:val="24"/>
        </w:rPr>
        <w:t>our base of knowledge, and I do not want to limit those opportunities. Technology will be</w:t>
      </w:r>
      <w:r w:rsidRPr="006A025C">
        <w:rPr>
          <w:rFonts w:ascii="Book Antiqua" w:hAnsi="Book Antiqua"/>
          <w:sz w:val="24"/>
          <w:szCs w:val="24"/>
        </w:rPr>
        <w:t xml:space="preserve"> </w:t>
      </w:r>
      <w:r w:rsidRPr="006A025C">
        <w:rPr>
          <w:rFonts w:ascii="Book Antiqua" w:eastAsia="Garamond" w:hAnsi="Book Antiqua"/>
          <w:sz w:val="24"/>
          <w:szCs w:val="24"/>
        </w:rPr>
        <w:t>incorporated into numerous assignments and activities, so I will allow devices to be</w:t>
      </w:r>
      <w:r w:rsidRPr="006A025C">
        <w:rPr>
          <w:rFonts w:ascii="Book Antiqua" w:hAnsi="Book Antiqua"/>
          <w:sz w:val="24"/>
          <w:szCs w:val="24"/>
        </w:rPr>
        <w:t xml:space="preserve"> </w:t>
      </w:r>
      <w:r w:rsidRPr="006A025C">
        <w:rPr>
          <w:rFonts w:ascii="Book Antiqua" w:eastAsia="Garamond" w:hAnsi="Book Antiqua"/>
          <w:sz w:val="24"/>
          <w:szCs w:val="24"/>
        </w:rPr>
        <w:t>present in the classroom. This policy requires appropriate usage of technology, however,</w:t>
      </w:r>
      <w:r w:rsidRPr="006A025C">
        <w:rPr>
          <w:rFonts w:ascii="Book Antiqua" w:hAnsi="Book Antiqua"/>
          <w:sz w:val="24"/>
          <w:szCs w:val="24"/>
        </w:rPr>
        <w:t xml:space="preserve"> </w:t>
      </w:r>
      <w:r w:rsidRPr="006A025C">
        <w:rPr>
          <w:rFonts w:ascii="Book Antiqua" w:eastAsia="Garamond" w:hAnsi="Book Antiqua"/>
          <w:sz w:val="24"/>
          <w:szCs w:val="24"/>
        </w:rPr>
        <w:t>and I reserve the right to change said policy if it becomes a barrier to creating a</w:t>
      </w:r>
      <w:r w:rsidRPr="006A025C">
        <w:rPr>
          <w:rFonts w:ascii="Book Antiqua" w:hAnsi="Book Antiqua"/>
          <w:sz w:val="24"/>
          <w:szCs w:val="24"/>
        </w:rPr>
        <w:t xml:space="preserve"> </w:t>
      </w:r>
      <w:r w:rsidRPr="006A025C">
        <w:rPr>
          <w:rFonts w:ascii="Book Antiqua" w:eastAsia="Garamond" w:hAnsi="Book Antiqua"/>
          <w:sz w:val="24"/>
          <w:szCs w:val="24"/>
        </w:rPr>
        <w:t>positive collaborative environment. Use your technology with respect for your peers, me,</w:t>
      </w:r>
      <w:r w:rsidRPr="006A025C">
        <w:rPr>
          <w:rFonts w:ascii="Book Antiqua" w:hAnsi="Book Antiqua"/>
          <w:sz w:val="24"/>
          <w:szCs w:val="24"/>
        </w:rPr>
        <w:t xml:space="preserve"> </w:t>
      </w:r>
      <w:r w:rsidRPr="006A025C">
        <w:rPr>
          <w:rFonts w:ascii="Book Antiqua" w:eastAsia="Garamond" w:hAnsi="Book Antiqua"/>
          <w:sz w:val="24"/>
          <w:szCs w:val="24"/>
        </w:rPr>
        <w:t>and your own time. My policy in this class follows that order. Don’t use your devices to</w:t>
      </w:r>
      <w:r w:rsidRPr="006A025C">
        <w:rPr>
          <w:rFonts w:ascii="Book Antiqua" w:hAnsi="Book Antiqua"/>
          <w:sz w:val="24"/>
          <w:szCs w:val="24"/>
        </w:rPr>
        <w:t xml:space="preserve"> </w:t>
      </w:r>
      <w:r w:rsidRPr="006A025C">
        <w:rPr>
          <w:rFonts w:ascii="Book Antiqua" w:eastAsia="Garamond" w:hAnsi="Book Antiqua"/>
          <w:sz w:val="24"/>
          <w:szCs w:val="24"/>
        </w:rPr>
        <w:t>disrupt your peers. Do seek the information you need to add to our discussions. Don’t</w:t>
      </w:r>
      <w:r w:rsidRPr="006A025C">
        <w:rPr>
          <w:rFonts w:ascii="Book Antiqua" w:hAnsi="Book Antiqua"/>
          <w:sz w:val="24"/>
          <w:szCs w:val="24"/>
        </w:rPr>
        <w:t xml:space="preserve"> </w:t>
      </w:r>
      <w:r w:rsidRPr="006A025C">
        <w:rPr>
          <w:rFonts w:ascii="Book Antiqua" w:eastAsia="Garamond" w:hAnsi="Book Antiqua"/>
          <w:sz w:val="24"/>
          <w:szCs w:val="24"/>
        </w:rPr>
        <w:t>swipe through Instagram while we discuss interesting ideas. Do use your phone to look up a word</w:t>
      </w:r>
      <w:r w:rsidRPr="006A025C">
        <w:rPr>
          <w:rFonts w:ascii="Book Antiqua" w:hAnsi="Book Antiqua"/>
          <w:sz w:val="24"/>
          <w:szCs w:val="24"/>
        </w:rPr>
        <w:t xml:space="preserve"> </w:t>
      </w:r>
      <w:r w:rsidRPr="006A025C">
        <w:rPr>
          <w:rFonts w:ascii="Book Antiqua" w:eastAsia="Garamond" w:hAnsi="Book Antiqua"/>
          <w:sz w:val="24"/>
          <w:szCs w:val="24"/>
        </w:rPr>
        <w:t>you are unfamiliar with.</w:t>
      </w:r>
    </w:p>
    <w:p w14:paraId="0755C3B4" w14:textId="77777777" w:rsidR="000B637E" w:rsidRPr="006A025C" w:rsidRDefault="000B637E" w:rsidP="000B637E">
      <w:pPr>
        <w:rPr>
          <w:rFonts w:ascii="Book Antiqua" w:hAnsi="Book Antiqua"/>
          <w:sz w:val="24"/>
          <w:szCs w:val="24"/>
        </w:rPr>
      </w:pPr>
    </w:p>
    <w:p w14:paraId="6B449AA3" w14:textId="7B9E66A7" w:rsidR="000B637E" w:rsidRPr="00821957" w:rsidRDefault="000B637E" w:rsidP="000B637E">
      <w:pPr>
        <w:rPr>
          <w:rFonts w:ascii="Book Antiqua" w:eastAsia="Garamond" w:hAnsi="Book Antiqua"/>
          <w:sz w:val="24"/>
          <w:szCs w:val="24"/>
          <w:u w:val="single"/>
        </w:rPr>
      </w:pPr>
      <w:r w:rsidRPr="00821957">
        <w:rPr>
          <w:rFonts w:ascii="Book Antiqua" w:eastAsia="Garamond" w:hAnsi="Book Antiqua"/>
          <w:b/>
          <w:bCs/>
          <w:sz w:val="24"/>
          <w:szCs w:val="24"/>
          <w:u w:val="single"/>
        </w:rPr>
        <w:t>Walk-in Hours/Office Hours:</w:t>
      </w:r>
      <w:r w:rsidRPr="00821957">
        <w:rPr>
          <w:rFonts w:ascii="Book Antiqua" w:eastAsia="Garamond" w:hAnsi="Book Antiqua"/>
          <w:sz w:val="24"/>
          <w:szCs w:val="24"/>
          <w:u w:val="single"/>
        </w:rPr>
        <w:t xml:space="preserve"> </w:t>
      </w:r>
    </w:p>
    <w:p w14:paraId="41ED6171" w14:textId="61F9CD03" w:rsidR="000B637E" w:rsidRPr="006A025C" w:rsidRDefault="000B637E" w:rsidP="000B637E">
      <w:pPr>
        <w:rPr>
          <w:rFonts w:ascii="Book Antiqua" w:eastAsia="Garamond" w:hAnsi="Book Antiqua"/>
          <w:sz w:val="24"/>
          <w:szCs w:val="24"/>
        </w:rPr>
      </w:pPr>
      <w:r w:rsidRPr="006A025C">
        <w:rPr>
          <w:rFonts w:ascii="Book Antiqua" w:eastAsia="Garamond" w:hAnsi="Book Antiqua"/>
          <w:sz w:val="24"/>
          <w:szCs w:val="24"/>
        </w:rPr>
        <w:t xml:space="preserve">I am available to meet with you for three hours every week, </w:t>
      </w:r>
      <w:r w:rsidR="00821957">
        <w:rPr>
          <w:rFonts w:ascii="Book Antiqua" w:eastAsia="Garamond" w:hAnsi="Book Antiqua"/>
          <w:sz w:val="24"/>
          <w:szCs w:val="24"/>
        </w:rPr>
        <w:t>on Thursdays from 12:30-3:30pm.</w:t>
      </w:r>
      <w:r w:rsidRPr="006A025C">
        <w:rPr>
          <w:rFonts w:ascii="Book Antiqua" w:eastAsia="Garamond" w:hAnsi="Book Antiqua"/>
          <w:sz w:val="24"/>
          <w:szCs w:val="24"/>
        </w:rPr>
        <w:t xml:space="preserve"> My office </w:t>
      </w:r>
      <w:proofErr w:type="gramStart"/>
      <w:r w:rsidRPr="006A025C">
        <w:rPr>
          <w:rFonts w:ascii="Book Antiqua" w:eastAsia="Garamond" w:hAnsi="Book Antiqua"/>
          <w:sz w:val="24"/>
          <w:szCs w:val="24"/>
        </w:rPr>
        <w:t>is located in</w:t>
      </w:r>
      <w:proofErr w:type="gramEnd"/>
      <w:r w:rsidRPr="006A025C">
        <w:rPr>
          <w:rFonts w:ascii="Book Antiqua" w:eastAsia="Garamond" w:hAnsi="Book Antiqua"/>
          <w:sz w:val="24"/>
          <w:szCs w:val="24"/>
        </w:rPr>
        <w:t xml:space="preserve"> room 364EPB. You are more than welcome to drop by during this </w:t>
      </w:r>
      <w:proofErr w:type="gramStart"/>
      <w:r w:rsidRPr="006A025C">
        <w:rPr>
          <w:rFonts w:ascii="Book Antiqua" w:eastAsia="Garamond" w:hAnsi="Book Antiqua"/>
          <w:sz w:val="24"/>
          <w:szCs w:val="24"/>
        </w:rPr>
        <w:t>time period</w:t>
      </w:r>
      <w:proofErr w:type="gramEnd"/>
      <w:r w:rsidRPr="006A025C">
        <w:rPr>
          <w:rFonts w:ascii="Book Antiqua" w:eastAsia="Garamond" w:hAnsi="Book Antiqua"/>
          <w:sz w:val="24"/>
          <w:szCs w:val="24"/>
        </w:rPr>
        <w:t xml:space="preserve">, but if you have a specific issue you want to discuss it can be helpful to contact me ahead of time. </w:t>
      </w:r>
    </w:p>
    <w:p w14:paraId="4410891A" w14:textId="473AE70C" w:rsidR="000B637E" w:rsidRPr="006A025C" w:rsidRDefault="000B637E" w:rsidP="000B637E">
      <w:pPr>
        <w:rPr>
          <w:rFonts w:ascii="Book Antiqua" w:eastAsia="Garamond" w:hAnsi="Book Antiqua"/>
          <w:b/>
          <w:bCs/>
          <w:sz w:val="24"/>
          <w:szCs w:val="24"/>
        </w:rPr>
      </w:pPr>
      <w:r w:rsidRPr="006A025C">
        <w:rPr>
          <w:rFonts w:ascii="Book Antiqua" w:hAnsi="Book Antiqua"/>
          <w:sz w:val="24"/>
          <w:szCs w:val="24"/>
        </w:rPr>
        <w:br/>
      </w:r>
      <w:r w:rsidRPr="006A025C">
        <w:rPr>
          <w:rFonts w:ascii="Book Antiqua" w:eastAsia="Garamond" w:hAnsi="Book Antiqua"/>
          <w:b/>
          <w:bCs/>
          <w:sz w:val="24"/>
          <w:szCs w:val="24"/>
        </w:rPr>
        <w:t>Contact:</w:t>
      </w:r>
    </w:p>
    <w:p w14:paraId="538D7B4A" w14:textId="196CBB08" w:rsidR="00A777E3" w:rsidRDefault="000B637E" w:rsidP="00A777E3">
      <w:pPr>
        <w:rPr>
          <w:rFonts w:ascii="Book Antiqua" w:hAnsi="Book Antiqua"/>
          <w:sz w:val="24"/>
          <w:szCs w:val="24"/>
        </w:rPr>
      </w:pPr>
      <w:r w:rsidRPr="006A025C">
        <w:rPr>
          <w:rFonts w:ascii="Book Antiqua" w:eastAsia="Garamond" w:hAnsi="Book Antiqua"/>
          <w:sz w:val="24"/>
          <w:szCs w:val="24"/>
        </w:rPr>
        <w:t>The best, and preferably only, way to contact me is via email at philip-zaborowski@uiowa.edu. I will not respond to social media, chat apps, Xbox Live/PSN,</w:t>
      </w:r>
      <w:r w:rsidRPr="006A025C">
        <w:rPr>
          <w:rFonts w:ascii="Book Antiqua" w:hAnsi="Book Antiqua"/>
          <w:sz w:val="24"/>
          <w:szCs w:val="24"/>
        </w:rPr>
        <w:t xml:space="preserve"> </w:t>
      </w:r>
      <w:r w:rsidRPr="006A025C">
        <w:rPr>
          <w:rFonts w:ascii="Book Antiqua" w:eastAsia="Garamond" w:hAnsi="Book Antiqua"/>
          <w:sz w:val="24"/>
          <w:szCs w:val="24"/>
        </w:rPr>
        <w:t>telegrams, personal letters, phone calls, or home visits. Please only email me from the</w:t>
      </w:r>
      <w:r w:rsidRPr="006A025C">
        <w:rPr>
          <w:rFonts w:ascii="Book Antiqua" w:hAnsi="Book Antiqua"/>
          <w:sz w:val="24"/>
          <w:szCs w:val="24"/>
        </w:rPr>
        <w:t xml:space="preserve"> </w:t>
      </w:r>
      <w:r w:rsidRPr="006A025C">
        <w:rPr>
          <w:rFonts w:ascii="Book Antiqua" w:eastAsia="Garamond" w:hAnsi="Book Antiqua"/>
          <w:sz w:val="24"/>
          <w:szCs w:val="24"/>
        </w:rPr>
        <w:t>email address provided to you by the University of Iowa. I expect any e-mail correspondence</w:t>
      </w:r>
      <w:r w:rsidRPr="006A025C">
        <w:rPr>
          <w:rFonts w:ascii="Book Antiqua" w:hAnsi="Book Antiqua"/>
          <w:sz w:val="24"/>
          <w:szCs w:val="24"/>
        </w:rPr>
        <w:t xml:space="preserve"> </w:t>
      </w:r>
      <w:r w:rsidRPr="006A025C">
        <w:rPr>
          <w:rFonts w:ascii="Book Antiqua" w:eastAsia="Garamond" w:hAnsi="Book Antiqua"/>
          <w:sz w:val="24"/>
          <w:szCs w:val="24"/>
        </w:rPr>
        <w:t>to include a formal greeting and closing, with proper grammar and sentence structure</w:t>
      </w:r>
      <w:r w:rsidRPr="006A025C">
        <w:rPr>
          <w:rFonts w:ascii="Book Antiqua" w:hAnsi="Book Antiqua"/>
          <w:sz w:val="24"/>
          <w:szCs w:val="24"/>
        </w:rPr>
        <w:t xml:space="preserve"> </w:t>
      </w:r>
      <w:r w:rsidRPr="006A025C">
        <w:rPr>
          <w:rFonts w:ascii="Book Antiqua" w:eastAsia="Garamond" w:hAnsi="Book Antiqua"/>
          <w:sz w:val="24"/>
          <w:szCs w:val="24"/>
        </w:rPr>
        <w:t>throughout. If I have not responded within 24 hours, please do feel free to send a follow-up email.</w:t>
      </w:r>
    </w:p>
    <w:bookmarkEnd w:id="5"/>
    <w:p w14:paraId="2C04D924" w14:textId="77777777" w:rsidR="00A777E3" w:rsidRDefault="00A777E3" w:rsidP="000B637E">
      <w:pPr>
        <w:jc w:val="center"/>
        <w:rPr>
          <w:rFonts w:ascii="Book Antiqua" w:hAnsi="Book Antiqua"/>
          <w:smallCaps/>
          <w:sz w:val="24"/>
          <w:szCs w:val="24"/>
        </w:rPr>
      </w:pPr>
    </w:p>
    <w:p w14:paraId="5F3F7E6A" w14:textId="77777777" w:rsidR="00821957" w:rsidRDefault="00821957" w:rsidP="000B637E">
      <w:pPr>
        <w:jc w:val="center"/>
        <w:rPr>
          <w:rFonts w:ascii="Book Antiqua" w:hAnsi="Book Antiqua"/>
          <w:smallCaps/>
          <w:sz w:val="24"/>
          <w:szCs w:val="24"/>
          <w:u w:val="single"/>
        </w:rPr>
      </w:pPr>
    </w:p>
    <w:p w14:paraId="63668119" w14:textId="77777777" w:rsidR="00821957" w:rsidRDefault="00821957" w:rsidP="000B637E">
      <w:pPr>
        <w:jc w:val="center"/>
        <w:rPr>
          <w:rFonts w:ascii="Book Antiqua" w:hAnsi="Book Antiqua"/>
          <w:smallCaps/>
          <w:sz w:val="24"/>
          <w:szCs w:val="24"/>
          <w:u w:val="single"/>
        </w:rPr>
      </w:pPr>
    </w:p>
    <w:p w14:paraId="7B7004EF" w14:textId="77777777" w:rsidR="00404D7A" w:rsidRDefault="00404D7A" w:rsidP="000B637E">
      <w:pPr>
        <w:jc w:val="center"/>
        <w:rPr>
          <w:rFonts w:ascii="Book Antiqua" w:hAnsi="Book Antiqua"/>
          <w:smallCaps/>
          <w:sz w:val="24"/>
          <w:szCs w:val="24"/>
          <w:u w:val="single"/>
        </w:rPr>
      </w:pPr>
    </w:p>
    <w:p w14:paraId="5124D86A" w14:textId="77777777" w:rsidR="00404D7A" w:rsidRDefault="00404D7A" w:rsidP="000B637E">
      <w:pPr>
        <w:jc w:val="center"/>
        <w:rPr>
          <w:rFonts w:ascii="Book Antiqua" w:hAnsi="Book Antiqua"/>
          <w:smallCaps/>
          <w:sz w:val="24"/>
          <w:szCs w:val="24"/>
          <w:u w:val="single"/>
        </w:rPr>
      </w:pPr>
    </w:p>
    <w:p w14:paraId="4BBDD626" w14:textId="77777777" w:rsidR="00404D7A" w:rsidRDefault="00404D7A" w:rsidP="000B637E">
      <w:pPr>
        <w:jc w:val="center"/>
        <w:rPr>
          <w:rFonts w:ascii="Book Antiqua" w:hAnsi="Book Antiqua"/>
          <w:smallCaps/>
          <w:sz w:val="24"/>
          <w:szCs w:val="24"/>
          <w:u w:val="single"/>
        </w:rPr>
      </w:pPr>
    </w:p>
    <w:p w14:paraId="799ABB9A" w14:textId="77777777" w:rsidR="00404D7A" w:rsidRDefault="00404D7A" w:rsidP="000B637E">
      <w:pPr>
        <w:jc w:val="center"/>
        <w:rPr>
          <w:rFonts w:ascii="Book Antiqua" w:hAnsi="Book Antiqua"/>
          <w:smallCaps/>
          <w:sz w:val="24"/>
          <w:szCs w:val="24"/>
          <w:u w:val="single"/>
        </w:rPr>
      </w:pPr>
    </w:p>
    <w:p w14:paraId="0E60F297" w14:textId="77777777" w:rsidR="00404D7A" w:rsidRDefault="00404D7A" w:rsidP="000B637E">
      <w:pPr>
        <w:jc w:val="center"/>
        <w:rPr>
          <w:rFonts w:ascii="Book Antiqua" w:hAnsi="Book Antiqua"/>
          <w:smallCaps/>
          <w:sz w:val="24"/>
          <w:szCs w:val="24"/>
          <w:u w:val="single"/>
        </w:rPr>
      </w:pPr>
    </w:p>
    <w:p w14:paraId="59547462" w14:textId="401C07B8" w:rsidR="000B637E" w:rsidRPr="000B7E7A" w:rsidRDefault="000B637E" w:rsidP="000B637E">
      <w:pPr>
        <w:jc w:val="center"/>
        <w:rPr>
          <w:rFonts w:ascii="Book Antiqua" w:hAnsi="Book Antiqua"/>
          <w:smallCaps/>
          <w:sz w:val="24"/>
          <w:szCs w:val="24"/>
          <w:u w:val="single"/>
        </w:rPr>
      </w:pPr>
      <w:r w:rsidRPr="000B7E7A">
        <w:rPr>
          <w:rFonts w:ascii="Book Antiqua" w:hAnsi="Book Antiqua"/>
          <w:smallCaps/>
          <w:sz w:val="24"/>
          <w:szCs w:val="24"/>
          <w:u w:val="single"/>
        </w:rPr>
        <w:lastRenderedPageBreak/>
        <w:t>Spring 2024 Calendar of Course Assignments</w:t>
      </w:r>
    </w:p>
    <w:p w14:paraId="1801BBE8" w14:textId="77777777" w:rsidR="000B637E" w:rsidRPr="000B7E7A" w:rsidRDefault="000B637E" w:rsidP="000B637E">
      <w:pPr>
        <w:jc w:val="center"/>
        <w:rPr>
          <w:rFonts w:ascii="Book Antiqua" w:hAnsi="Book Antiqua"/>
          <w:sz w:val="24"/>
          <w:szCs w:val="24"/>
          <w:u w:val="single"/>
        </w:rPr>
      </w:pPr>
    </w:p>
    <w:p w14:paraId="159260C4" w14:textId="77777777" w:rsidR="000B637E" w:rsidRPr="006A025C" w:rsidRDefault="000B637E" w:rsidP="000B637E">
      <w:pPr>
        <w:jc w:val="both"/>
        <w:rPr>
          <w:rFonts w:ascii="Book Antiqua" w:hAnsi="Book Antiqua"/>
          <w:i/>
          <w:iCs/>
          <w:color w:val="4472C4" w:themeColor="accent1"/>
          <w:sz w:val="24"/>
          <w:szCs w:val="24"/>
        </w:rPr>
      </w:pPr>
      <w:r w:rsidRPr="006A025C">
        <w:rPr>
          <w:rFonts w:ascii="Book Antiqua" w:hAnsi="Book Antiqua"/>
          <w:i/>
          <w:iCs/>
          <w:color w:val="4472C4" w:themeColor="accent1"/>
          <w:sz w:val="24"/>
          <w:szCs w:val="24"/>
        </w:rPr>
        <w:t xml:space="preserve">This is a tentative calendar and is subject to change. Updates will be posted to ICON and/or announced in class.  Students </w:t>
      </w:r>
      <w:proofErr w:type="gramStart"/>
      <w:r w:rsidRPr="006A025C">
        <w:rPr>
          <w:rFonts w:ascii="Book Antiqua" w:hAnsi="Book Antiqua"/>
          <w:i/>
          <w:iCs/>
          <w:color w:val="4472C4" w:themeColor="accent1"/>
          <w:sz w:val="24"/>
          <w:szCs w:val="24"/>
        </w:rPr>
        <w:t>are  responsible</w:t>
      </w:r>
      <w:proofErr w:type="gramEnd"/>
      <w:r w:rsidRPr="006A025C">
        <w:rPr>
          <w:rFonts w:ascii="Book Antiqua" w:hAnsi="Book Antiqua"/>
          <w:i/>
          <w:iCs/>
          <w:color w:val="4472C4" w:themeColor="accent1"/>
          <w:sz w:val="24"/>
          <w:szCs w:val="24"/>
        </w:rPr>
        <w:t xml:space="preserve">  for  tracking  course  activities, readings, and  assignments</w:t>
      </w:r>
      <w:bookmarkEnd w:id="6"/>
      <w:r w:rsidRPr="006A025C">
        <w:rPr>
          <w:rFonts w:ascii="Book Antiqua" w:hAnsi="Book Antiqua"/>
          <w:i/>
          <w:iCs/>
          <w:color w:val="4472C4" w:themeColor="accent1"/>
          <w:sz w:val="24"/>
          <w:szCs w:val="24"/>
        </w:rPr>
        <w:t>.</w:t>
      </w:r>
    </w:p>
    <w:p w14:paraId="2B96FC7F" w14:textId="77777777" w:rsidR="000B637E" w:rsidRPr="006A025C" w:rsidRDefault="000B637E" w:rsidP="000B637E">
      <w:pPr>
        <w:jc w:val="both"/>
        <w:rPr>
          <w:rFonts w:ascii="Book Antiqua" w:hAnsi="Book Antiqua"/>
          <w:iCs/>
          <w:sz w:val="24"/>
          <w:szCs w:val="24"/>
          <w:u w:val="single"/>
        </w:rPr>
      </w:pPr>
      <w:r w:rsidRPr="006A025C">
        <w:rPr>
          <w:rFonts w:ascii="Book Antiqua" w:hAnsi="Book Antiqua"/>
          <w:iCs/>
          <w:sz w:val="24"/>
          <w:szCs w:val="24"/>
          <w:u w:val="single"/>
        </w:rPr>
        <w:t>Week 1 (January 15-19)</w:t>
      </w:r>
    </w:p>
    <w:p w14:paraId="5A615DF1" w14:textId="0327B19E" w:rsidR="000B637E" w:rsidRPr="006A025C" w:rsidRDefault="000B637E" w:rsidP="000B637E">
      <w:pPr>
        <w:jc w:val="both"/>
        <w:rPr>
          <w:rFonts w:ascii="Book Antiqua" w:hAnsi="Book Antiqua"/>
          <w:b/>
          <w:bCs/>
          <w:iCs/>
          <w:color w:val="002060"/>
          <w:sz w:val="24"/>
          <w:szCs w:val="24"/>
        </w:rPr>
      </w:pPr>
      <w:r w:rsidRPr="006A025C">
        <w:rPr>
          <w:rFonts w:ascii="Book Antiqua" w:hAnsi="Book Antiqua"/>
          <w:iCs/>
          <w:sz w:val="24"/>
          <w:szCs w:val="24"/>
        </w:rPr>
        <w:t xml:space="preserve">M: </w:t>
      </w:r>
      <w:r w:rsidRPr="006A025C">
        <w:rPr>
          <w:rFonts w:ascii="Book Antiqua" w:hAnsi="Book Antiqua"/>
          <w:b/>
          <w:bCs/>
          <w:iCs/>
          <w:color w:val="002060"/>
          <w:sz w:val="24"/>
          <w:szCs w:val="24"/>
        </w:rPr>
        <w:t>No class: Martin Luther King</w:t>
      </w:r>
      <w:r w:rsidR="00821957">
        <w:rPr>
          <w:rFonts w:ascii="Book Antiqua" w:hAnsi="Book Antiqua"/>
          <w:b/>
          <w:bCs/>
          <w:iCs/>
          <w:color w:val="002060"/>
          <w:sz w:val="24"/>
          <w:szCs w:val="24"/>
        </w:rPr>
        <w:t xml:space="preserve"> Jr.</w:t>
      </w:r>
      <w:r w:rsidRPr="006A025C">
        <w:rPr>
          <w:rFonts w:ascii="Book Antiqua" w:hAnsi="Book Antiqua"/>
          <w:b/>
          <w:bCs/>
          <w:iCs/>
          <w:color w:val="002060"/>
          <w:sz w:val="24"/>
          <w:szCs w:val="24"/>
        </w:rPr>
        <w:t xml:space="preserve"> Day </w:t>
      </w:r>
    </w:p>
    <w:p w14:paraId="645DBD2A" w14:textId="77777777" w:rsidR="000B637E" w:rsidRPr="006A025C" w:rsidRDefault="000B637E" w:rsidP="000B637E">
      <w:pPr>
        <w:jc w:val="both"/>
        <w:rPr>
          <w:rFonts w:ascii="Book Antiqua" w:hAnsi="Book Antiqua"/>
          <w:iCs/>
          <w:sz w:val="24"/>
          <w:szCs w:val="24"/>
        </w:rPr>
      </w:pPr>
      <w:r w:rsidRPr="006A025C">
        <w:rPr>
          <w:rFonts w:ascii="Book Antiqua" w:hAnsi="Book Antiqua"/>
          <w:iCs/>
          <w:sz w:val="24"/>
          <w:szCs w:val="24"/>
        </w:rPr>
        <w:t xml:space="preserve">W: Shaun Tan’s </w:t>
      </w:r>
      <w:r w:rsidRPr="006A025C">
        <w:rPr>
          <w:rFonts w:ascii="Book Antiqua" w:hAnsi="Book Antiqua"/>
          <w:i/>
          <w:sz w:val="24"/>
          <w:szCs w:val="24"/>
        </w:rPr>
        <w:t>The Arrival</w:t>
      </w:r>
    </w:p>
    <w:p w14:paraId="7B2EF38F" w14:textId="77777777" w:rsidR="000B637E" w:rsidRPr="006A025C" w:rsidRDefault="000B637E" w:rsidP="000B637E">
      <w:pPr>
        <w:rPr>
          <w:rFonts w:ascii="Book Antiqua" w:hAnsi="Book Antiqua"/>
          <w:sz w:val="24"/>
          <w:szCs w:val="24"/>
        </w:rPr>
      </w:pPr>
      <w:r w:rsidRPr="006A025C">
        <w:rPr>
          <w:rFonts w:ascii="Book Antiqua" w:hAnsi="Book Antiqua"/>
          <w:sz w:val="24"/>
          <w:szCs w:val="24"/>
        </w:rPr>
        <w:t xml:space="preserve">F: </w:t>
      </w:r>
      <w:r w:rsidRPr="006A025C">
        <w:rPr>
          <w:rFonts w:ascii="Book Antiqua" w:hAnsi="Book Antiqua"/>
          <w:iCs/>
          <w:sz w:val="24"/>
          <w:szCs w:val="24"/>
        </w:rPr>
        <w:t xml:space="preserve">Shaun Tan’s </w:t>
      </w:r>
      <w:r w:rsidRPr="006A025C">
        <w:rPr>
          <w:rFonts w:ascii="Book Antiqua" w:hAnsi="Book Antiqua"/>
          <w:i/>
          <w:sz w:val="24"/>
          <w:szCs w:val="24"/>
        </w:rPr>
        <w:t>The Arrival</w:t>
      </w:r>
    </w:p>
    <w:p w14:paraId="5342A617" w14:textId="77777777" w:rsidR="000B637E" w:rsidRPr="006A025C" w:rsidRDefault="000B637E" w:rsidP="000B637E">
      <w:pPr>
        <w:rPr>
          <w:rFonts w:ascii="Book Antiqua" w:hAnsi="Book Antiqua"/>
          <w:sz w:val="24"/>
          <w:szCs w:val="24"/>
        </w:rPr>
      </w:pPr>
      <w:proofErr w:type="gramStart"/>
      <w:r w:rsidRPr="006A025C">
        <w:rPr>
          <w:rFonts w:ascii="Book Antiqua" w:hAnsi="Book Antiqua"/>
          <w:b/>
          <w:bCs/>
          <w:color w:val="002060"/>
          <w:sz w:val="24"/>
          <w:szCs w:val="24"/>
        </w:rPr>
        <w:t>Service Learning</w:t>
      </w:r>
      <w:proofErr w:type="gramEnd"/>
      <w:r w:rsidRPr="006A025C">
        <w:rPr>
          <w:rFonts w:ascii="Book Antiqua" w:hAnsi="Book Antiqua"/>
          <w:b/>
          <w:bCs/>
          <w:color w:val="002060"/>
          <w:sz w:val="24"/>
          <w:szCs w:val="24"/>
        </w:rPr>
        <w:t xml:space="preserve"> Orientation in EPB 304, The Gerber Lounge</w:t>
      </w:r>
    </w:p>
    <w:p w14:paraId="3EEAA4D6" w14:textId="77777777" w:rsidR="000B637E" w:rsidRPr="006A025C" w:rsidRDefault="000B637E" w:rsidP="000B637E">
      <w:pPr>
        <w:rPr>
          <w:rFonts w:ascii="Book Antiqua" w:hAnsi="Book Antiqua"/>
          <w:sz w:val="24"/>
          <w:szCs w:val="24"/>
        </w:rPr>
      </w:pPr>
    </w:p>
    <w:p w14:paraId="4AC26F79" w14:textId="77777777" w:rsidR="000B637E" w:rsidRPr="006A025C" w:rsidRDefault="000B637E" w:rsidP="000B637E">
      <w:pPr>
        <w:rPr>
          <w:rFonts w:ascii="Book Antiqua" w:hAnsi="Book Antiqua"/>
          <w:sz w:val="24"/>
          <w:szCs w:val="24"/>
          <w:u w:val="single"/>
        </w:rPr>
      </w:pPr>
      <w:r w:rsidRPr="006A025C">
        <w:rPr>
          <w:rFonts w:ascii="Book Antiqua" w:hAnsi="Book Antiqua"/>
          <w:sz w:val="24"/>
          <w:szCs w:val="24"/>
          <w:u w:val="single"/>
        </w:rPr>
        <w:t>Week 2 (January 22-26) Content Warning: Depictions of Violence and Sexual Assault</w:t>
      </w:r>
    </w:p>
    <w:p w14:paraId="203B449C" w14:textId="77777777" w:rsidR="000B637E" w:rsidRPr="006A025C" w:rsidRDefault="000B637E" w:rsidP="000B637E">
      <w:pPr>
        <w:rPr>
          <w:rFonts w:ascii="Book Antiqua" w:hAnsi="Book Antiqua"/>
          <w:sz w:val="24"/>
          <w:szCs w:val="24"/>
        </w:rPr>
      </w:pPr>
      <w:r w:rsidRPr="006A025C">
        <w:rPr>
          <w:rFonts w:ascii="Book Antiqua" w:hAnsi="Book Antiqua"/>
          <w:sz w:val="24"/>
          <w:szCs w:val="24"/>
        </w:rPr>
        <w:t xml:space="preserve">M: </w:t>
      </w:r>
      <w:r w:rsidRPr="006A025C">
        <w:rPr>
          <w:rFonts w:ascii="Book Antiqua" w:hAnsi="Book Antiqua"/>
          <w:i/>
          <w:sz w:val="24"/>
          <w:szCs w:val="24"/>
        </w:rPr>
        <w:t xml:space="preserve">Reading Lolita in Tehran: </w:t>
      </w:r>
      <w:r w:rsidRPr="006A025C">
        <w:rPr>
          <w:rFonts w:ascii="Book Antiqua" w:hAnsi="Book Antiqua"/>
          <w:iCs/>
          <w:sz w:val="24"/>
          <w:szCs w:val="24"/>
        </w:rPr>
        <w:t xml:space="preserve">(Part I, Lolita) </w:t>
      </w:r>
    </w:p>
    <w:p w14:paraId="1CC3CB5F" w14:textId="77777777" w:rsidR="000B637E" w:rsidRPr="006A025C" w:rsidRDefault="000B637E" w:rsidP="000B637E">
      <w:pPr>
        <w:rPr>
          <w:rFonts w:ascii="Book Antiqua" w:hAnsi="Book Antiqua"/>
          <w:sz w:val="24"/>
          <w:szCs w:val="24"/>
        </w:rPr>
      </w:pPr>
      <w:r w:rsidRPr="006A025C">
        <w:rPr>
          <w:rFonts w:ascii="Book Antiqua" w:hAnsi="Book Antiqua"/>
          <w:sz w:val="24"/>
          <w:szCs w:val="24"/>
        </w:rPr>
        <w:t xml:space="preserve">W: </w:t>
      </w:r>
      <w:r w:rsidRPr="006A025C">
        <w:rPr>
          <w:rFonts w:ascii="Book Antiqua" w:hAnsi="Book Antiqua"/>
          <w:i/>
          <w:sz w:val="24"/>
          <w:szCs w:val="24"/>
        </w:rPr>
        <w:t xml:space="preserve">Reading Lolita in Tehran: </w:t>
      </w:r>
      <w:r w:rsidRPr="006A025C">
        <w:rPr>
          <w:rFonts w:ascii="Book Antiqua" w:hAnsi="Book Antiqua"/>
          <w:iCs/>
          <w:sz w:val="24"/>
          <w:szCs w:val="24"/>
        </w:rPr>
        <w:t>(Part I, Lolita)</w:t>
      </w:r>
    </w:p>
    <w:p w14:paraId="1E5DC5EB" w14:textId="77777777" w:rsidR="000B637E" w:rsidRPr="006A025C" w:rsidRDefault="000B637E" w:rsidP="000B637E">
      <w:pPr>
        <w:rPr>
          <w:rFonts w:ascii="Book Antiqua" w:hAnsi="Book Antiqua"/>
          <w:sz w:val="24"/>
          <w:szCs w:val="24"/>
        </w:rPr>
      </w:pPr>
      <w:r w:rsidRPr="006A025C">
        <w:rPr>
          <w:rFonts w:ascii="Book Antiqua" w:hAnsi="Book Antiqua"/>
          <w:sz w:val="24"/>
          <w:szCs w:val="24"/>
        </w:rPr>
        <w:t xml:space="preserve">F: </w:t>
      </w:r>
      <w:r w:rsidRPr="006A025C">
        <w:rPr>
          <w:rFonts w:ascii="Book Antiqua" w:hAnsi="Book Antiqua"/>
          <w:i/>
          <w:sz w:val="24"/>
          <w:szCs w:val="24"/>
        </w:rPr>
        <w:t xml:space="preserve">Reading Lolita in Tehran: </w:t>
      </w:r>
      <w:r w:rsidRPr="006A025C">
        <w:rPr>
          <w:rFonts w:ascii="Book Antiqua" w:hAnsi="Book Antiqua"/>
          <w:iCs/>
          <w:sz w:val="24"/>
          <w:szCs w:val="24"/>
        </w:rPr>
        <w:t>(Part I, Lolita)</w:t>
      </w:r>
    </w:p>
    <w:p w14:paraId="0E7E8A03" w14:textId="77777777" w:rsidR="000B637E" w:rsidRPr="006A025C" w:rsidRDefault="000B637E" w:rsidP="000B637E">
      <w:pPr>
        <w:rPr>
          <w:rFonts w:ascii="Book Antiqua" w:hAnsi="Book Antiqua"/>
          <w:sz w:val="24"/>
          <w:szCs w:val="24"/>
        </w:rPr>
      </w:pPr>
      <w:proofErr w:type="gramStart"/>
      <w:r w:rsidRPr="006A025C">
        <w:rPr>
          <w:rFonts w:ascii="Book Antiqua" w:hAnsi="Book Antiqua"/>
          <w:b/>
          <w:bCs/>
          <w:color w:val="002060"/>
          <w:sz w:val="24"/>
          <w:szCs w:val="24"/>
        </w:rPr>
        <w:t>Service Learning</w:t>
      </w:r>
      <w:proofErr w:type="gramEnd"/>
      <w:r w:rsidRPr="006A025C">
        <w:rPr>
          <w:rFonts w:ascii="Book Antiqua" w:hAnsi="Book Antiqua"/>
          <w:b/>
          <w:bCs/>
          <w:color w:val="002060"/>
          <w:sz w:val="24"/>
          <w:szCs w:val="24"/>
        </w:rPr>
        <w:t xml:space="preserve"> Orientation in EPB 304, The Gerber Lounge</w:t>
      </w:r>
    </w:p>
    <w:p w14:paraId="27814D10" w14:textId="77777777" w:rsidR="000B637E" w:rsidRPr="006A025C" w:rsidRDefault="000B637E" w:rsidP="000B637E">
      <w:pPr>
        <w:rPr>
          <w:rFonts w:ascii="Book Antiqua" w:hAnsi="Book Antiqua"/>
          <w:sz w:val="24"/>
          <w:szCs w:val="24"/>
        </w:rPr>
      </w:pPr>
    </w:p>
    <w:p w14:paraId="26762C97" w14:textId="77777777" w:rsidR="000B637E" w:rsidRPr="006A025C" w:rsidRDefault="000B637E" w:rsidP="000B637E">
      <w:pPr>
        <w:rPr>
          <w:rFonts w:ascii="Book Antiqua" w:hAnsi="Book Antiqua"/>
          <w:sz w:val="24"/>
          <w:szCs w:val="24"/>
          <w:u w:val="single"/>
        </w:rPr>
      </w:pPr>
      <w:r w:rsidRPr="006A025C">
        <w:rPr>
          <w:rFonts w:ascii="Book Antiqua" w:hAnsi="Book Antiqua"/>
          <w:sz w:val="24"/>
          <w:szCs w:val="24"/>
          <w:u w:val="single"/>
        </w:rPr>
        <w:t>Week 3 (January 29-February 2) Week 2 (January 22-26) Content Warning: Depictions of Violence and Sexual Assault</w:t>
      </w:r>
    </w:p>
    <w:p w14:paraId="1E99652A" w14:textId="77777777" w:rsidR="000B637E" w:rsidRPr="006A025C" w:rsidRDefault="000B637E" w:rsidP="000B637E">
      <w:pPr>
        <w:rPr>
          <w:rFonts w:ascii="Book Antiqua" w:hAnsi="Book Antiqua"/>
          <w:sz w:val="24"/>
          <w:szCs w:val="24"/>
        </w:rPr>
      </w:pPr>
      <w:r w:rsidRPr="006A025C">
        <w:rPr>
          <w:rFonts w:ascii="Book Antiqua" w:hAnsi="Book Antiqua"/>
          <w:sz w:val="24"/>
          <w:szCs w:val="24"/>
        </w:rPr>
        <w:t xml:space="preserve">M: </w:t>
      </w:r>
      <w:r w:rsidRPr="006A025C">
        <w:rPr>
          <w:rFonts w:ascii="Book Antiqua" w:hAnsi="Book Antiqua"/>
          <w:i/>
          <w:sz w:val="24"/>
          <w:szCs w:val="24"/>
        </w:rPr>
        <w:t xml:space="preserve">Reading Lolita in Tehran: </w:t>
      </w:r>
      <w:r w:rsidRPr="006A025C">
        <w:rPr>
          <w:rFonts w:ascii="Book Antiqua" w:hAnsi="Book Antiqua"/>
          <w:iCs/>
          <w:sz w:val="24"/>
          <w:szCs w:val="24"/>
        </w:rPr>
        <w:t>(Part II, Gatsby)</w:t>
      </w:r>
    </w:p>
    <w:p w14:paraId="7DCABA98" w14:textId="77777777" w:rsidR="000B637E" w:rsidRPr="006A025C" w:rsidRDefault="000B637E" w:rsidP="000B637E">
      <w:pPr>
        <w:rPr>
          <w:rFonts w:ascii="Book Antiqua" w:hAnsi="Book Antiqua"/>
          <w:b/>
          <w:bCs/>
          <w:color w:val="0200EC"/>
          <w:sz w:val="24"/>
          <w:szCs w:val="24"/>
        </w:rPr>
      </w:pPr>
      <w:r w:rsidRPr="006A025C">
        <w:rPr>
          <w:rFonts w:ascii="Book Antiqua" w:hAnsi="Book Antiqua"/>
          <w:b/>
          <w:bCs/>
          <w:color w:val="44546A" w:themeColor="text2"/>
          <w:sz w:val="24"/>
          <w:szCs w:val="24"/>
        </w:rPr>
        <w:t>Last day for students to drop without a “W”</w:t>
      </w:r>
    </w:p>
    <w:p w14:paraId="65655E37" w14:textId="77777777" w:rsidR="000B637E" w:rsidRPr="006A025C" w:rsidRDefault="000B637E" w:rsidP="000B637E">
      <w:pPr>
        <w:rPr>
          <w:rFonts w:ascii="Book Antiqua" w:hAnsi="Book Antiqua"/>
          <w:sz w:val="24"/>
          <w:szCs w:val="24"/>
        </w:rPr>
      </w:pPr>
      <w:r w:rsidRPr="006A025C">
        <w:rPr>
          <w:rFonts w:ascii="Book Antiqua" w:hAnsi="Book Antiqua"/>
          <w:sz w:val="24"/>
          <w:szCs w:val="24"/>
        </w:rPr>
        <w:t xml:space="preserve">W: </w:t>
      </w:r>
      <w:r w:rsidRPr="006A025C">
        <w:rPr>
          <w:rFonts w:ascii="Book Antiqua" w:hAnsi="Book Antiqua"/>
          <w:i/>
          <w:sz w:val="24"/>
          <w:szCs w:val="24"/>
        </w:rPr>
        <w:t xml:space="preserve">Reading Lolita in Tehran: </w:t>
      </w:r>
      <w:r w:rsidRPr="006A025C">
        <w:rPr>
          <w:rFonts w:ascii="Book Antiqua" w:hAnsi="Book Antiqua"/>
          <w:iCs/>
          <w:sz w:val="24"/>
          <w:szCs w:val="24"/>
        </w:rPr>
        <w:t>(Part II, Gatsby)</w:t>
      </w:r>
    </w:p>
    <w:p w14:paraId="7CDC4DB3" w14:textId="77777777" w:rsidR="000B637E" w:rsidRPr="006A025C" w:rsidRDefault="000B637E" w:rsidP="000B637E">
      <w:pPr>
        <w:rPr>
          <w:rFonts w:ascii="Book Antiqua" w:hAnsi="Book Antiqua"/>
          <w:sz w:val="24"/>
          <w:szCs w:val="24"/>
        </w:rPr>
      </w:pPr>
      <w:r w:rsidRPr="006A025C">
        <w:rPr>
          <w:rFonts w:ascii="Book Antiqua" w:hAnsi="Book Antiqua"/>
          <w:sz w:val="24"/>
          <w:szCs w:val="24"/>
        </w:rPr>
        <w:t>F:</w:t>
      </w:r>
      <w:r w:rsidRPr="006A025C">
        <w:rPr>
          <w:rFonts w:ascii="Book Antiqua" w:hAnsi="Book Antiqua"/>
          <w:i/>
          <w:iCs/>
          <w:sz w:val="24"/>
          <w:szCs w:val="24"/>
        </w:rPr>
        <w:t xml:space="preserve"> </w:t>
      </w:r>
      <w:r w:rsidRPr="006A025C">
        <w:rPr>
          <w:rFonts w:ascii="Book Antiqua" w:hAnsi="Book Antiqua"/>
          <w:i/>
          <w:sz w:val="24"/>
          <w:szCs w:val="24"/>
        </w:rPr>
        <w:t xml:space="preserve">Reading Lolita in Tehran: </w:t>
      </w:r>
      <w:r w:rsidRPr="006A025C">
        <w:rPr>
          <w:rFonts w:ascii="Book Antiqua" w:hAnsi="Book Antiqua"/>
          <w:iCs/>
          <w:sz w:val="24"/>
          <w:szCs w:val="24"/>
        </w:rPr>
        <w:t>(Part II, Gatsby)</w:t>
      </w:r>
    </w:p>
    <w:p w14:paraId="2A9DD78C" w14:textId="77777777" w:rsidR="000B637E" w:rsidRPr="006A025C" w:rsidRDefault="000B637E" w:rsidP="000B637E">
      <w:pPr>
        <w:rPr>
          <w:rFonts w:ascii="Book Antiqua" w:hAnsi="Book Antiqua"/>
          <w:sz w:val="24"/>
          <w:szCs w:val="24"/>
        </w:rPr>
      </w:pPr>
      <w:r w:rsidRPr="006A025C">
        <w:rPr>
          <w:rFonts w:ascii="Book Antiqua" w:hAnsi="Book Antiqua"/>
          <w:b/>
          <w:bCs/>
          <w:color w:val="002060"/>
          <w:sz w:val="24"/>
          <w:szCs w:val="24"/>
        </w:rPr>
        <w:t>Visit to Kirkwood Elementary: Meet Bus in front of Library Stairs (South Side, across from the Stanley)</w:t>
      </w:r>
    </w:p>
    <w:p w14:paraId="0462D195" w14:textId="77777777" w:rsidR="000B637E" w:rsidRPr="006A025C" w:rsidRDefault="000B637E" w:rsidP="000B637E">
      <w:pPr>
        <w:rPr>
          <w:rFonts w:ascii="Book Antiqua" w:hAnsi="Book Antiqua"/>
          <w:sz w:val="24"/>
          <w:szCs w:val="24"/>
        </w:rPr>
      </w:pPr>
    </w:p>
    <w:p w14:paraId="5E0EEBB0" w14:textId="77777777" w:rsidR="000B637E" w:rsidRPr="006A025C" w:rsidRDefault="000B637E" w:rsidP="000B637E">
      <w:pPr>
        <w:rPr>
          <w:rFonts w:ascii="Book Antiqua" w:hAnsi="Book Antiqua"/>
          <w:sz w:val="24"/>
          <w:szCs w:val="24"/>
          <w:u w:val="single"/>
        </w:rPr>
      </w:pPr>
      <w:r w:rsidRPr="006A025C">
        <w:rPr>
          <w:rFonts w:ascii="Book Antiqua" w:hAnsi="Book Antiqua"/>
          <w:sz w:val="24"/>
          <w:szCs w:val="24"/>
          <w:u w:val="single"/>
        </w:rPr>
        <w:t>Week 4 (February 5-9) Week 2 (January 22-26) Content Warning: Depictions of Violence and Sexual Assault</w:t>
      </w:r>
    </w:p>
    <w:p w14:paraId="7D749F5E" w14:textId="77777777" w:rsidR="000B637E" w:rsidRPr="006A025C" w:rsidRDefault="000B637E" w:rsidP="000B637E">
      <w:pPr>
        <w:rPr>
          <w:rFonts w:ascii="Book Antiqua" w:hAnsi="Book Antiqua"/>
          <w:sz w:val="24"/>
          <w:szCs w:val="24"/>
        </w:rPr>
      </w:pPr>
      <w:r w:rsidRPr="006A025C">
        <w:rPr>
          <w:rFonts w:ascii="Book Antiqua" w:hAnsi="Book Antiqua"/>
          <w:sz w:val="24"/>
          <w:szCs w:val="24"/>
        </w:rPr>
        <w:t xml:space="preserve">M: </w:t>
      </w:r>
      <w:r w:rsidRPr="006A025C">
        <w:rPr>
          <w:rFonts w:ascii="Book Antiqua" w:hAnsi="Book Antiqua"/>
          <w:i/>
          <w:sz w:val="24"/>
          <w:szCs w:val="24"/>
        </w:rPr>
        <w:t xml:space="preserve">Reading Lolita in Tehran: </w:t>
      </w:r>
      <w:r w:rsidRPr="006A025C">
        <w:rPr>
          <w:rFonts w:ascii="Book Antiqua" w:hAnsi="Book Antiqua"/>
          <w:iCs/>
          <w:sz w:val="24"/>
          <w:szCs w:val="24"/>
        </w:rPr>
        <w:t>(Part III, James)</w:t>
      </w:r>
    </w:p>
    <w:p w14:paraId="7E12D095" w14:textId="77777777" w:rsidR="000B637E" w:rsidRPr="006A025C" w:rsidRDefault="000B637E" w:rsidP="000B637E">
      <w:pPr>
        <w:rPr>
          <w:rFonts w:ascii="Book Antiqua" w:hAnsi="Book Antiqua"/>
          <w:i/>
          <w:iCs/>
          <w:sz w:val="24"/>
          <w:szCs w:val="24"/>
        </w:rPr>
      </w:pPr>
      <w:r w:rsidRPr="006A025C">
        <w:rPr>
          <w:rFonts w:ascii="Book Antiqua" w:hAnsi="Book Antiqua"/>
          <w:sz w:val="24"/>
          <w:szCs w:val="24"/>
        </w:rPr>
        <w:t xml:space="preserve">W: </w:t>
      </w:r>
      <w:r w:rsidRPr="006A025C">
        <w:rPr>
          <w:rFonts w:ascii="Book Antiqua" w:hAnsi="Book Antiqua"/>
          <w:i/>
          <w:sz w:val="24"/>
          <w:szCs w:val="24"/>
        </w:rPr>
        <w:t xml:space="preserve">Reading Lolita in Tehran: </w:t>
      </w:r>
      <w:r w:rsidRPr="006A025C">
        <w:rPr>
          <w:rFonts w:ascii="Book Antiqua" w:hAnsi="Book Antiqua"/>
          <w:iCs/>
          <w:sz w:val="24"/>
          <w:szCs w:val="24"/>
        </w:rPr>
        <w:t>(Part III, James)</w:t>
      </w:r>
    </w:p>
    <w:p w14:paraId="32D8D280" w14:textId="77777777" w:rsidR="000B637E" w:rsidRPr="006A025C" w:rsidRDefault="000B637E" w:rsidP="000B637E">
      <w:pPr>
        <w:rPr>
          <w:rFonts w:ascii="Book Antiqua" w:hAnsi="Book Antiqua"/>
          <w:i/>
          <w:iCs/>
          <w:sz w:val="24"/>
          <w:szCs w:val="24"/>
        </w:rPr>
      </w:pPr>
      <w:r w:rsidRPr="006A025C">
        <w:rPr>
          <w:rFonts w:ascii="Book Antiqua" w:hAnsi="Book Antiqua"/>
          <w:sz w:val="24"/>
          <w:szCs w:val="24"/>
        </w:rPr>
        <w:t xml:space="preserve">F: </w:t>
      </w:r>
      <w:r w:rsidRPr="006A025C">
        <w:rPr>
          <w:rFonts w:ascii="Book Antiqua" w:hAnsi="Book Antiqua"/>
          <w:i/>
          <w:sz w:val="24"/>
          <w:szCs w:val="24"/>
        </w:rPr>
        <w:t xml:space="preserve">Reading Lolita in Tehran: </w:t>
      </w:r>
      <w:r w:rsidRPr="006A025C">
        <w:rPr>
          <w:rFonts w:ascii="Book Antiqua" w:hAnsi="Book Antiqua"/>
          <w:iCs/>
          <w:sz w:val="24"/>
          <w:szCs w:val="24"/>
        </w:rPr>
        <w:t>(Part III, James)</w:t>
      </w:r>
    </w:p>
    <w:p w14:paraId="43104168" w14:textId="77777777" w:rsidR="000B637E" w:rsidRPr="006A025C" w:rsidRDefault="000B637E" w:rsidP="000B637E">
      <w:pPr>
        <w:rPr>
          <w:rFonts w:ascii="Book Antiqua" w:hAnsi="Book Antiqua"/>
          <w:i/>
          <w:iCs/>
          <w:sz w:val="24"/>
          <w:szCs w:val="24"/>
          <w:u w:val="single"/>
        </w:rPr>
      </w:pPr>
    </w:p>
    <w:p w14:paraId="61AA0281" w14:textId="77777777" w:rsidR="000B637E" w:rsidRPr="006A025C" w:rsidRDefault="000B637E" w:rsidP="000B637E">
      <w:pPr>
        <w:rPr>
          <w:rFonts w:ascii="Book Antiqua" w:hAnsi="Book Antiqua"/>
          <w:sz w:val="24"/>
          <w:szCs w:val="24"/>
          <w:u w:val="single"/>
        </w:rPr>
      </w:pPr>
      <w:r w:rsidRPr="006A025C">
        <w:rPr>
          <w:rFonts w:ascii="Book Antiqua" w:hAnsi="Book Antiqua"/>
          <w:sz w:val="24"/>
          <w:szCs w:val="24"/>
          <w:u w:val="single"/>
        </w:rPr>
        <w:t>Week 5 (February 12-16) Week 2 (January 22-26) Content Warning: Depictions of Violence and Sexual Assault</w:t>
      </w:r>
    </w:p>
    <w:p w14:paraId="522EF2E4" w14:textId="77777777" w:rsidR="000B637E" w:rsidRPr="006A025C" w:rsidRDefault="000B637E" w:rsidP="000B637E">
      <w:pPr>
        <w:rPr>
          <w:rFonts w:ascii="Book Antiqua" w:hAnsi="Book Antiqua"/>
          <w:i/>
          <w:iCs/>
          <w:sz w:val="24"/>
          <w:szCs w:val="24"/>
        </w:rPr>
      </w:pPr>
      <w:r w:rsidRPr="006A025C">
        <w:rPr>
          <w:rFonts w:ascii="Book Antiqua" w:hAnsi="Book Antiqua"/>
          <w:sz w:val="24"/>
          <w:szCs w:val="24"/>
        </w:rPr>
        <w:t xml:space="preserve">M: </w:t>
      </w:r>
      <w:r w:rsidRPr="006A025C">
        <w:rPr>
          <w:rFonts w:ascii="Book Antiqua" w:hAnsi="Book Antiqua"/>
          <w:i/>
          <w:sz w:val="24"/>
          <w:szCs w:val="24"/>
        </w:rPr>
        <w:t xml:space="preserve">Reading Lolita in Tehran: </w:t>
      </w:r>
      <w:r w:rsidRPr="006A025C">
        <w:rPr>
          <w:rFonts w:ascii="Book Antiqua" w:hAnsi="Book Antiqua"/>
          <w:iCs/>
          <w:sz w:val="24"/>
          <w:szCs w:val="24"/>
        </w:rPr>
        <w:t>(Part IV, Austen)</w:t>
      </w:r>
    </w:p>
    <w:p w14:paraId="6E290179" w14:textId="77777777" w:rsidR="000B637E" w:rsidRPr="006A025C" w:rsidRDefault="000B637E" w:rsidP="000B637E">
      <w:pPr>
        <w:rPr>
          <w:rFonts w:ascii="Book Antiqua" w:hAnsi="Book Antiqua"/>
          <w:i/>
          <w:iCs/>
          <w:sz w:val="24"/>
          <w:szCs w:val="24"/>
        </w:rPr>
      </w:pPr>
      <w:r w:rsidRPr="006A025C">
        <w:rPr>
          <w:rFonts w:ascii="Book Antiqua" w:hAnsi="Book Antiqua"/>
          <w:sz w:val="24"/>
          <w:szCs w:val="24"/>
        </w:rPr>
        <w:t xml:space="preserve">W: </w:t>
      </w:r>
      <w:r w:rsidRPr="006A025C">
        <w:rPr>
          <w:rFonts w:ascii="Book Antiqua" w:hAnsi="Book Antiqua"/>
          <w:i/>
          <w:sz w:val="24"/>
          <w:szCs w:val="24"/>
        </w:rPr>
        <w:t xml:space="preserve">Reading Lolita in Tehran: </w:t>
      </w:r>
      <w:r w:rsidRPr="006A025C">
        <w:rPr>
          <w:rFonts w:ascii="Book Antiqua" w:hAnsi="Book Antiqua"/>
          <w:iCs/>
          <w:sz w:val="24"/>
          <w:szCs w:val="24"/>
        </w:rPr>
        <w:t>(Part IV, Austen)</w:t>
      </w:r>
    </w:p>
    <w:p w14:paraId="362A6755" w14:textId="77777777" w:rsidR="000B637E" w:rsidRPr="006A025C" w:rsidRDefault="000B637E" w:rsidP="000B637E">
      <w:pPr>
        <w:rPr>
          <w:rFonts w:ascii="Book Antiqua" w:hAnsi="Book Antiqua"/>
          <w:sz w:val="24"/>
          <w:szCs w:val="24"/>
        </w:rPr>
      </w:pPr>
      <w:r w:rsidRPr="006A025C">
        <w:rPr>
          <w:rFonts w:ascii="Book Antiqua" w:hAnsi="Book Antiqua"/>
          <w:sz w:val="24"/>
          <w:szCs w:val="24"/>
        </w:rPr>
        <w:t xml:space="preserve">F: </w:t>
      </w:r>
      <w:r w:rsidRPr="006A025C">
        <w:rPr>
          <w:rFonts w:ascii="Book Antiqua" w:hAnsi="Book Antiqua"/>
          <w:i/>
          <w:sz w:val="24"/>
          <w:szCs w:val="24"/>
        </w:rPr>
        <w:t xml:space="preserve">Reading Lolita in Tehran: </w:t>
      </w:r>
      <w:r w:rsidRPr="006A025C">
        <w:rPr>
          <w:rFonts w:ascii="Book Antiqua" w:hAnsi="Book Antiqua"/>
          <w:iCs/>
          <w:sz w:val="24"/>
          <w:szCs w:val="24"/>
        </w:rPr>
        <w:t>(Part IV, Austen)</w:t>
      </w:r>
      <w:r w:rsidRPr="006A025C">
        <w:rPr>
          <w:rFonts w:ascii="Book Antiqua" w:hAnsi="Book Antiqua"/>
          <w:sz w:val="24"/>
          <w:szCs w:val="24"/>
        </w:rPr>
        <w:t xml:space="preserve"> </w:t>
      </w:r>
    </w:p>
    <w:p w14:paraId="13CB02C5" w14:textId="77777777" w:rsidR="000B637E" w:rsidRPr="006A025C" w:rsidRDefault="000B637E" w:rsidP="000B637E">
      <w:pPr>
        <w:rPr>
          <w:rFonts w:ascii="Book Antiqua" w:hAnsi="Book Antiqua"/>
          <w:i/>
          <w:iCs/>
          <w:sz w:val="24"/>
          <w:szCs w:val="24"/>
        </w:rPr>
      </w:pPr>
      <w:r w:rsidRPr="006A025C">
        <w:rPr>
          <w:rFonts w:ascii="Book Antiqua" w:hAnsi="Book Antiqua"/>
          <w:b/>
          <w:bCs/>
          <w:color w:val="002060"/>
          <w:sz w:val="24"/>
          <w:szCs w:val="24"/>
        </w:rPr>
        <w:t>Visit to Kirkwood Elementary: Meet Bus in front of Library Stairs (South Side, across from the Stanley)</w:t>
      </w:r>
    </w:p>
    <w:p w14:paraId="6E35FFB4" w14:textId="77777777" w:rsidR="000B637E" w:rsidRPr="006A025C" w:rsidRDefault="000B637E" w:rsidP="000B637E">
      <w:pPr>
        <w:rPr>
          <w:rFonts w:ascii="Book Antiqua" w:hAnsi="Book Antiqua"/>
          <w:sz w:val="24"/>
          <w:szCs w:val="24"/>
        </w:rPr>
      </w:pPr>
    </w:p>
    <w:p w14:paraId="289F88D0" w14:textId="76EAB487" w:rsidR="000B637E" w:rsidRPr="006A025C" w:rsidRDefault="000B637E" w:rsidP="000B637E">
      <w:pPr>
        <w:rPr>
          <w:rFonts w:ascii="Book Antiqua" w:hAnsi="Book Antiqua"/>
          <w:sz w:val="24"/>
          <w:szCs w:val="24"/>
          <w:u w:val="single"/>
        </w:rPr>
      </w:pPr>
      <w:r w:rsidRPr="006A025C">
        <w:rPr>
          <w:rFonts w:ascii="Book Antiqua" w:hAnsi="Book Antiqua"/>
          <w:sz w:val="24"/>
          <w:szCs w:val="24"/>
        </w:rPr>
        <w:t xml:space="preserve">Week 6 (February 19-23) </w:t>
      </w:r>
      <w:r w:rsidRPr="006A025C">
        <w:rPr>
          <w:rFonts w:ascii="Book Antiqua" w:hAnsi="Book Antiqua"/>
          <w:sz w:val="24"/>
          <w:szCs w:val="24"/>
          <w:u w:val="single"/>
        </w:rPr>
        <w:t xml:space="preserve">Week 2 (January 22-26) </w:t>
      </w:r>
    </w:p>
    <w:p w14:paraId="0B50671C" w14:textId="77777777" w:rsidR="000B637E" w:rsidRPr="006A025C" w:rsidRDefault="000B637E" w:rsidP="000B637E">
      <w:pPr>
        <w:rPr>
          <w:rFonts w:ascii="Book Antiqua" w:hAnsi="Book Antiqua"/>
          <w:i/>
          <w:iCs/>
          <w:sz w:val="24"/>
          <w:szCs w:val="24"/>
        </w:rPr>
      </w:pPr>
      <w:r w:rsidRPr="006A025C">
        <w:rPr>
          <w:rFonts w:ascii="Book Antiqua" w:hAnsi="Book Antiqua"/>
          <w:sz w:val="24"/>
          <w:szCs w:val="24"/>
        </w:rPr>
        <w:t xml:space="preserve">M: </w:t>
      </w:r>
      <w:r w:rsidRPr="006A025C">
        <w:rPr>
          <w:rFonts w:ascii="Book Antiqua" w:hAnsi="Book Antiqua"/>
          <w:i/>
          <w:iCs/>
          <w:sz w:val="24"/>
          <w:szCs w:val="24"/>
        </w:rPr>
        <w:t>Straight White Men</w:t>
      </w:r>
    </w:p>
    <w:p w14:paraId="269064F4" w14:textId="77777777" w:rsidR="000B637E" w:rsidRPr="006A025C" w:rsidRDefault="000B637E" w:rsidP="000B637E">
      <w:pPr>
        <w:rPr>
          <w:rFonts w:ascii="Book Antiqua" w:hAnsi="Book Antiqua"/>
          <w:i/>
          <w:iCs/>
          <w:sz w:val="24"/>
          <w:szCs w:val="24"/>
        </w:rPr>
      </w:pPr>
      <w:r w:rsidRPr="006A025C">
        <w:rPr>
          <w:rFonts w:ascii="Book Antiqua" w:hAnsi="Book Antiqua"/>
          <w:sz w:val="24"/>
          <w:szCs w:val="24"/>
        </w:rPr>
        <w:t xml:space="preserve">W: </w:t>
      </w:r>
      <w:r w:rsidRPr="006A025C">
        <w:rPr>
          <w:rFonts w:ascii="Book Antiqua" w:hAnsi="Book Antiqua"/>
          <w:i/>
          <w:iCs/>
          <w:sz w:val="24"/>
          <w:szCs w:val="24"/>
        </w:rPr>
        <w:t>Straight White Men</w:t>
      </w:r>
    </w:p>
    <w:p w14:paraId="0C7DBEEF" w14:textId="77777777" w:rsidR="000B637E" w:rsidRPr="006A025C" w:rsidRDefault="000B637E" w:rsidP="000B637E">
      <w:pPr>
        <w:rPr>
          <w:rFonts w:ascii="Book Antiqua" w:hAnsi="Book Antiqua"/>
          <w:i/>
          <w:iCs/>
          <w:sz w:val="24"/>
          <w:szCs w:val="24"/>
        </w:rPr>
      </w:pPr>
      <w:r w:rsidRPr="006A025C">
        <w:rPr>
          <w:rFonts w:ascii="Book Antiqua" w:hAnsi="Book Antiqua"/>
          <w:sz w:val="24"/>
          <w:szCs w:val="24"/>
        </w:rPr>
        <w:t xml:space="preserve">F: </w:t>
      </w:r>
      <w:r w:rsidRPr="006A025C">
        <w:rPr>
          <w:rFonts w:ascii="Book Antiqua" w:hAnsi="Book Antiqua"/>
          <w:b/>
          <w:bCs/>
          <w:color w:val="002060"/>
          <w:sz w:val="24"/>
          <w:szCs w:val="24"/>
        </w:rPr>
        <w:t>Visit to Kirkwood Elementary: Meet Bus in front of Library Stairs (South Side, across from the Stanley)</w:t>
      </w:r>
    </w:p>
    <w:p w14:paraId="149B65CC" w14:textId="5B05C77F" w:rsidR="000B637E" w:rsidRPr="006A025C" w:rsidRDefault="006A63DB" w:rsidP="000B637E">
      <w:pPr>
        <w:rPr>
          <w:rFonts w:ascii="Book Antiqua" w:hAnsi="Book Antiqua"/>
          <w:sz w:val="24"/>
          <w:szCs w:val="24"/>
        </w:rPr>
      </w:pPr>
      <w:r w:rsidRPr="006A025C">
        <w:rPr>
          <w:rFonts w:ascii="Book Antiqua" w:hAnsi="Book Antiqua"/>
          <w:b/>
          <w:bCs/>
          <w:color w:val="FF0000"/>
          <w:sz w:val="24"/>
          <w:szCs w:val="24"/>
        </w:rPr>
        <w:t>Essay #1</w:t>
      </w:r>
      <w:r>
        <w:rPr>
          <w:rFonts w:ascii="Book Antiqua" w:hAnsi="Book Antiqua"/>
          <w:b/>
          <w:bCs/>
          <w:color w:val="FF0000"/>
          <w:sz w:val="24"/>
          <w:szCs w:val="24"/>
        </w:rPr>
        <w:t xml:space="preserve"> Rough Draft</w:t>
      </w:r>
      <w:r w:rsidRPr="006A025C">
        <w:rPr>
          <w:rFonts w:ascii="Book Antiqua" w:hAnsi="Book Antiqua"/>
          <w:b/>
          <w:bCs/>
          <w:color w:val="FF0000"/>
          <w:sz w:val="24"/>
          <w:szCs w:val="24"/>
        </w:rPr>
        <w:t>, Due</w:t>
      </w:r>
      <w:r>
        <w:rPr>
          <w:rFonts w:ascii="Book Antiqua" w:hAnsi="Book Antiqua"/>
          <w:b/>
          <w:bCs/>
          <w:color w:val="FF0000"/>
          <w:sz w:val="24"/>
          <w:szCs w:val="24"/>
        </w:rPr>
        <w:t xml:space="preserve"> to Writing Fellows</w:t>
      </w:r>
    </w:p>
    <w:p w14:paraId="61C0D2EE" w14:textId="77777777" w:rsidR="006A63DB" w:rsidRDefault="006A63DB" w:rsidP="000B637E">
      <w:pPr>
        <w:rPr>
          <w:rFonts w:ascii="Book Antiqua" w:hAnsi="Book Antiqua"/>
          <w:sz w:val="24"/>
          <w:szCs w:val="24"/>
          <w:u w:val="single"/>
        </w:rPr>
      </w:pPr>
    </w:p>
    <w:p w14:paraId="289CED39" w14:textId="65F777EE" w:rsidR="000B637E" w:rsidRPr="006A025C" w:rsidRDefault="000B637E" w:rsidP="000B637E">
      <w:pPr>
        <w:rPr>
          <w:rFonts w:ascii="Book Antiqua" w:hAnsi="Book Antiqua"/>
          <w:sz w:val="24"/>
          <w:szCs w:val="24"/>
          <w:u w:val="single"/>
        </w:rPr>
      </w:pPr>
      <w:r w:rsidRPr="006A025C">
        <w:rPr>
          <w:rFonts w:ascii="Book Antiqua" w:hAnsi="Book Antiqua"/>
          <w:sz w:val="24"/>
          <w:szCs w:val="24"/>
          <w:u w:val="single"/>
        </w:rPr>
        <w:t>Week 7 (February 26-March 1)</w:t>
      </w:r>
    </w:p>
    <w:p w14:paraId="27455A55" w14:textId="77777777" w:rsidR="000B637E" w:rsidRPr="006A025C" w:rsidRDefault="000B637E" w:rsidP="000B637E">
      <w:pPr>
        <w:rPr>
          <w:rFonts w:ascii="Book Antiqua" w:hAnsi="Book Antiqua"/>
          <w:sz w:val="24"/>
          <w:szCs w:val="24"/>
        </w:rPr>
      </w:pPr>
      <w:r w:rsidRPr="006A025C">
        <w:rPr>
          <w:rFonts w:ascii="Book Antiqua" w:hAnsi="Book Antiqua"/>
          <w:sz w:val="24"/>
          <w:szCs w:val="24"/>
        </w:rPr>
        <w:t xml:space="preserve">M: </w:t>
      </w:r>
      <w:r w:rsidRPr="006A025C">
        <w:rPr>
          <w:rFonts w:ascii="Book Antiqua" w:hAnsi="Book Antiqua"/>
          <w:i/>
          <w:iCs/>
          <w:sz w:val="24"/>
          <w:szCs w:val="24"/>
        </w:rPr>
        <w:t>Straight White Men</w:t>
      </w:r>
    </w:p>
    <w:p w14:paraId="2AA73251" w14:textId="77777777" w:rsidR="000B637E" w:rsidRPr="006A025C" w:rsidRDefault="000B637E" w:rsidP="000B637E">
      <w:pPr>
        <w:rPr>
          <w:rFonts w:ascii="Book Antiqua" w:hAnsi="Book Antiqua"/>
          <w:sz w:val="24"/>
          <w:szCs w:val="24"/>
        </w:rPr>
      </w:pPr>
      <w:r w:rsidRPr="006A025C">
        <w:rPr>
          <w:rFonts w:ascii="Book Antiqua" w:hAnsi="Book Antiqua"/>
          <w:sz w:val="24"/>
          <w:szCs w:val="24"/>
        </w:rPr>
        <w:t xml:space="preserve">W: </w:t>
      </w:r>
      <w:r w:rsidRPr="006A025C">
        <w:rPr>
          <w:rFonts w:ascii="Book Antiqua" w:hAnsi="Book Antiqua"/>
          <w:i/>
          <w:iCs/>
          <w:sz w:val="24"/>
          <w:szCs w:val="24"/>
        </w:rPr>
        <w:t>Straight White Men</w:t>
      </w:r>
    </w:p>
    <w:p w14:paraId="6B42132F" w14:textId="77777777" w:rsidR="000B637E" w:rsidRPr="006A025C" w:rsidRDefault="000B637E" w:rsidP="000B637E">
      <w:pPr>
        <w:rPr>
          <w:rFonts w:ascii="Book Antiqua" w:hAnsi="Book Antiqua"/>
          <w:sz w:val="24"/>
          <w:szCs w:val="24"/>
        </w:rPr>
      </w:pPr>
      <w:r w:rsidRPr="006A025C">
        <w:rPr>
          <w:rFonts w:ascii="Book Antiqua" w:hAnsi="Book Antiqua"/>
          <w:sz w:val="24"/>
          <w:szCs w:val="24"/>
        </w:rPr>
        <w:t xml:space="preserve">F: </w:t>
      </w:r>
      <w:r w:rsidRPr="006A025C">
        <w:rPr>
          <w:rFonts w:ascii="Book Antiqua" w:hAnsi="Book Antiqua"/>
          <w:b/>
          <w:bCs/>
          <w:color w:val="002060"/>
          <w:sz w:val="24"/>
          <w:szCs w:val="24"/>
        </w:rPr>
        <w:t>Visit to Kirkwood Elementary: Meet Bus in front of Library Stairs (South Side, across from the Stanley)</w:t>
      </w:r>
    </w:p>
    <w:p w14:paraId="60E6D008" w14:textId="77777777" w:rsidR="000B637E" w:rsidRPr="006A025C" w:rsidRDefault="000B637E" w:rsidP="000B637E">
      <w:pPr>
        <w:rPr>
          <w:rFonts w:ascii="Book Antiqua" w:hAnsi="Book Antiqua"/>
          <w:b/>
          <w:bCs/>
          <w:sz w:val="24"/>
          <w:szCs w:val="24"/>
        </w:rPr>
      </w:pPr>
      <w:r w:rsidRPr="006A025C">
        <w:rPr>
          <w:rFonts w:ascii="Book Antiqua" w:hAnsi="Book Antiqua"/>
          <w:b/>
          <w:bCs/>
          <w:color w:val="FF0000"/>
          <w:sz w:val="24"/>
          <w:szCs w:val="24"/>
        </w:rPr>
        <w:t xml:space="preserve">Midterm Commonplace Evaluation </w:t>
      </w:r>
    </w:p>
    <w:p w14:paraId="364D2996" w14:textId="77777777" w:rsidR="000B637E" w:rsidRPr="006A025C" w:rsidRDefault="000B637E" w:rsidP="000B637E">
      <w:pPr>
        <w:rPr>
          <w:rFonts w:ascii="Book Antiqua" w:hAnsi="Book Antiqua"/>
          <w:sz w:val="24"/>
          <w:szCs w:val="24"/>
          <w:u w:val="single"/>
        </w:rPr>
      </w:pPr>
    </w:p>
    <w:p w14:paraId="49414253" w14:textId="77777777" w:rsidR="000B637E" w:rsidRPr="006A025C" w:rsidRDefault="000B637E" w:rsidP="000B637E">
      <w:pPr>
        <w:rPr>
          <w:rFonts w:ascii="Book Antiqua" w:hAnsi="Book Antiqua"/>
          <w:sz w:val="24"/>
          <w:szCs w:val="24"/>
          <w:u w:val="single"/>
        </w:rPr>
      </w:pPr>
      <w:r w:rsidRPr="006A025C">
        <w:rPr>
          <w:rFonts w:ascii="Book Antiqua" w:hAnsi="Book Antiqua"/>
          <w:sz w:val="24"/>
          <w:szCs w:val="24"/>
          <w:u w:val="single"/>
        </w:rPr>
        <w:t>Week 8 (March 4-8)</w:t>
      </w:r>
    </w:p>
    <w:p w14:paraId="679A3408" w14:textId="77777777" w:rsidR="000B637E" w:rsidRPr="006A025C" w:rsidRDefault="000B637E" w:rsidP="000B637E">
      <w:pPr>
        <w:rPr>
          <w:rFonts w:ascii="Book Antiqua" w:hAnsi="Book Antiqua"/>
          <w:sz w:val="24"/>
          <w:szCs w:val="24"/>
        </w:rPr>
      </w:pPr>
      <w:r w:rsidRPr="006A025C">
        <w:rPr>
          <w:rFonts w:ascii="Book Antiqua" w:hAnsi="Book Antiqua"/>
          <w:sz w:val="24"/>
          <w:szCs w:val="24"/>
        </w:rPr>
        <w:t>M: Special Collections Visit</w:t>
      </w:r>
    </w:p>
    <w:p w14:paraId="21CAF47E" w14:textId="77777777" w:rsidR="000B637E" w:rsidRPr="006A025C" w:rsidRDefault="000B637E" w:rsidP="000B637E">
      <w:pPr>
        <w:rPr>
          <w:rFonts w:ascii="Book Antiqua" w:hAnsi="Book Antiqua"/>
          <w:sz w:val="24"/>
          <w:szCs w:val="24"/>
        </w:rPr>
      </w:pPr>
      <w:r w:rsidRPr="006A025C">
        <w:rPr>
          <w:rFonts w:ascii="Book Antiqua" w:hAnsi="Book Antiqua"/>
          <w:sz w:val="24"/>
          <w:szCs w:val="24"/>
        </w:rPr>
        <w:t>W: Special Collections Visit</w:t>
      </w:r>
    </w:p>
    <w:p w14:paraId="02125A99" w14:textId="77777777" w:rsidR="000B637E" w:rsidRPr="006A025C" w:rsidRDefault="000B637E" w:rsidP="000B637E">
      <w:pPr>
        <w:tabs>
          <w:tab w:val="left" w:pos="6600"/>
        </w:tabs>
        <w:rPr>
          <w:rFonts w:ascii="Book Antiqua" w:hAnsi="Book Antiqua"/>
          <w:sz w:val="24"/>
          <w:szCs w:val="24"/>
        </w:rPr>
      </w:pPr>
      <w:r w:rsidRPr="006A025C">
        <w:rPr>
          <w:rFonts w:ascii="Book Antiqua" w:hAnsi="Book Antiqua"/>
          <w:sz w:val="24"/>
          <w:szCs w:val="24"/>
        </w:rPr>
        <w:t>F: Stanley Art Museum Visit</w:t>
      </w:r>
      <w:r w:rsidRPr="006A025C">
        <w:rPr>
          <w:rFonts w:ascii="Book Antiqua" w:hAnsi="Book Antiqua"/>
          <w:sz w:val="24"/>
          <w:szCs w:val="24"/>
        </w:rPr>
        <w:tab/>
      </w:r>
    </w:p>
    <w:p w14:paraId="590C6D3C" w14:textId="77777777" w:rsidR="006A63DB" w:rsidRPr="006A025C" w:rsidRDefault="006A63DB" w:rsidP="006A63DB">
      <w:pPr>
        <w:rPr>
          <w:rFonts w:ascii="Book Antiqua" w:hAnsi="Book Antiqua"/>
          <w:b/>
          <w:bCs/>
          <w:color w:val="FF0000"/>
          <w:sz w:val="24"/>
          <w:szCs w:val="24"/>
        </w:rPr>
      </w:pPr>
      <w:r w:rsidRPr="006A025C">
        <w:rPr>
          <w:rFonts w:ascii="Book Antiqua" w:hAnsi="Book Antiqua"/>
          <w:b/>
          <w:bCs/>
          <w:color w:val="FF0000"/>
          <w:sz w:val="24"/>
          <w:szCs w:val="24"/>
        </w:rPr>
        <w:t>Essay #1, Due at Midnight</w:t>
      </w:r>
    </w:p>
    <w:p w14:paraId="152A4460" w14:textId="77777777" w:rsidR="000B637E" w:rsidRPr="006A025C" w:rsidRDefault="000B637E" w:rsidP="000B637E">
      <w:pPr>
        <w:rPr>
          <w:rFonts w:ascii="Book Antiqua" w:hAnsi="Book Antiqua"/>
          <w:sz w:val="24"/>
          <w:szCs w:val="24"/>
        </w:rPr>
      </w:pPr>
    </w:p>
    <w:p w14:paraId="118DD179" w14:textId="77777777" w:rsidR="000B637E" w:rsidRPr="006A025C" w:rsidRDefault="000B637E" w:rsidP="000B637E">
      <w:pPr>
        <w:rPr>
          <w:rFonts w:ascii="Book Antiqua" w:hAnsi="Book Antiqua"/>
          <w:color w:val="44546A" w:themeColor="text2"/>
          <w:sz w:val="24"/>
          <w:szCs w:val="24"/>
          <w:u w:val="single"/>
        </w:rPr>
      </w:pPr>
      <w:r w:rsidRPr="006A025C">
        <w:rPr>
          <w:rFonts w:ascii="Book Antiqua" w:hAnsi="Book Antiqua"/>
          <w:sz w:val="24"/>
          <w:szCs w:val="24"/>
          <w:u w:val="single"/>
        </w:rPr>
        <w:t xml:space="preserve">Week 9 (March 11-15) </w:t>
      </w:r>
      <w:r w:rsidRPr="006A025C">
        <w:rPr>
          <w:rFonts w:ascii="Book Antiqua" w:hAnsi="Book Antiqua"/>
          <w:color w:val="44546A" w:themeColor="text2"/>
          <w:sz w:val="24"/>
          <w:szCs w:val="24"/>
          <w:u w:val="single"/>
        </w:rPr>
        <w:t>Spring Break: No Classes</w:t>
      </w:r>
    </w:p>
    <w:p w14:paraId="08A9DB16" w14:textId="77777777" w:rsidR="000B637E" w:rsidRPr="006A025C" w:rsidRDefault="000B637E" w:rsidP="000B637E">
      <w:pPr>
        <w:pStyle w:val="ListParagraph"/>
        <w:numPr>
          <w:ilvl w:val="0"/>
          <w:numId w:val="3"/>
        </w:numPr>
        <w:rPr>
          <w:rFonts w:ascii="Book Antiqua" w:hAnsi="Book Antiqua"/>
          <w:sz w:val="24"/>
          <w:szCs w:val="24"/>
        </w:rPr>
      </w:pPr>
      <w:r w:rsidRPr="006A025C">
        <w:rPr>
          <w:rFonts w:ascii="Book Antiqua" w:hAnsi="Book Antiqua"/>
          <w:b/>
          <w:bCs/>
          <w:sz w:val="24"/>
          <w:szCs w:val="24"/>
        </w:rPr>
        <w:t xml:space="preserve">No Classes  </w:t>
      </w:r>
      <w:r w:rsidRPr="006A025C">
        <w:rPr>
          <w:rFonts w:ascii="Book Antiqua" w:hAnsi="Book Antiqua"/>
          <w:b/>
          <w:bCs/>
          <w:sz w:val="24"/>
          <w:szCs w:val="24"/>
        </w:rPr>
        <w:sym w:font="Wingdings" w:char="F0DF"/>
      </w:r>
    </w:p>
    <w:p w14:paraId="7746A372" w14:textId="77777777" w:rsidR="000B637E" w:rsidRPr="006A025C" w:rsidRDefault="000B637E" w:rsidP="000B637E">
      <w:pPr>
        <w:rPr>
          <w:rFonts w:ascii="Book Antiqua" w:hAnsi="Book Antiqua"/>
          <w:sz w:val="24"/>
          <w:szCs w:val="24"/>
          <w:u w:val="single"/>
        </w:rPr>
      </w:pPr>
    </w:p>
    <w:p w14:paraId="6BF93F0D" w14:textId="77777777" w:rsidR="000B637E" w:rsidRPr="006A025C" w:rsidRDefault="000B637E" w:rsidP="000B637E">
      <w:pPr>
        <w:rPr>
          <w:rFonts w:ascii="Book Antiqua" w:hAnsi="Book Antiqua"/>
          <w:sz w:val="24"/>
          <w:szCs w:val="24"/>
          <w:u w:val="single"/>
        </w:rPr>
      </w:pPr>
      <w:r w:rsidRPr="006A025C">
        <w:rPr>
          <w:rFonts w:ascii="Book Antiqua" w:hAnsi="Book Antiqua"/>
          <w:sz w:val="24"/>
          <w:szCs w:val="24"/>
          <w:u w:val="single"/>
        </w:rPr>
        <w:t>Week 10 (March 18-22) Content Warning: Domestic Violence and Non-Consensual Sexual Encounters</w:t>
      </w:r>
    </w:p>
    <w:p w14:paraId="53F4D27A" w14:textId="77777777" w:rsidR="000B637E" w:rsidRPr="006A025C" w:rsidRDefault="000B637E" w:rsidP="000B637E">
      <w:pPr>
        <w:rPr>
          <w:rFonts w:ascii="Book Antiqua" w:hAnsi="Book Antiqua"/>
          <w:i/>
          <w:iCs/>
          <w:sz w:val="24"/>
          <w:szCs w:val="24"/>
        </w:rPr>
      </w:pPr>
      <w:r w:rsidRPr="006A025C">
        <w:rPr>
          <w:rFonts w:ascii="Book Antiqua" w:hAnsi="Book Antiqua"/>
          <w:sz w:val="24"/>
          <w:szCs w:val="24"/>
        </w:rPr>
        <w:t xml:space="preserve">M: </w:t>
      </w:r>
      <w:r w:rsidRPr="006A025C">
        <w:rPr>
          <w:rFonts w:ascii="Book Antiqua" w:hAnsi="Book Antiqua"/>
          <w:i/>
          <w:iCs/>
          <w:sz w:val="24"/>
          <w:szCs w:val="24"/>
        </w:rPr>
        <w:t>The House on Mango Street</w:t>
      </w:r>
    </w:p>
    <w:p w14:paraId="723B7CCA" w14:textId="77777777" w:rsidR="000B637E" w:rsidRPr="006A025C" w:rsidRDefault="000B637E" w:rsidP="000B637E">
      <w:pPr>
        <w:rPr>
          <w:rFonts w:ascii="Book Antiqua" w:hAnsi="Book Antiqua"/>
          <w:sz w:val="24"/>
          <w:szCs w:val="24"/>
        </w:rPr>
      </w:pPr>
      <w:r w:rsidRPr="006A025C">
        <w:rPr>
          <w:rFonts w:ascii="Book Antiqua" w:hAnsi="Book Antiqua"/>
          <w:sz w:val="24"/>
          <w:szCs w:val="24"/>
        </w:rPr>
        <w:t xml:space="preserve">W: </w:t>
      </w:r>
      <w:r w:rsidRPr="006A025C">
        <w:rPr>
          <w:rFonts w:ascii="Book Antiqua" w:hAnsi="Book Antiqua"/>
          <w:i/>
          <w:iCs/>
          <w:sz w:val="24"/>
          <w:szCs w:val="24"/>
        </w:rPr>
        <w:t>The House on Mango Street</w:t>
      </w:r>
    </w:p>
    <w:p w14:paraId="6F2F55DA" w14:textId="77777777" w:rsidR="000B637E" w:rsidRPr="006A025C" w:rsidRDefault="000B637E" w:rsidP="000B637E">
      <w:pPr>
        <w:rPr>
          <w:rFonts w:ascii="Book Antiqua" w:hAnsi="Book Antiqua"/>
          <w:sz w:val="24"/>
          <w:szCs w:val="24"/>
        </w:rPr>
      </w:pPr>
      <w:r w:rsidRPr="006A025C">
        <w:rPr>
          <w:rFonts w:ascii="Book Antiqua" w:hAnsi="Book Antiqua"/>
          <w:sz w:val="24"/>
          <w:szCs w:val="24"/>
        </w:rPr>
        <w:t xml:space="preserve">F: </w:t>
      </w:r>
      <w:r w:rsidRPr="006A025C">
        <w:rPr>
          <w:rFonts w:ascii="Book Antiqua" w:hAnsi="Book Antiqua"/>
          <w:b/>
          <w:bCs/>
          <w:color w:val="002060"/>
          <w:sz w:val="24"/>
          <w:szCs w:val="24"/>
        </w:rPr>
        <w:t>Visit to Kirkwood Elementary: Meet Bus in front of Library Stairs (South Side, across from the Stanley)</w:t>
      </w:r>
    </w:p>
    <w:p w14:paraId="05FD91CC" w14:textId="77777777" w:rsidR="000B637E" w:rsidRPr="006A025C" w:rsidRDefault="000B637E" w:rsidP="000B637E">
      <w:pPr>
        <w:rPr>
          <w:rFonts w:ascii="Book Antiqua" w:hAnsi="Book Antiqua"/>
          <w:sz w:val="24"/>
          <w:szCs w:val="24"/>
        </w:rPr>
      </w:pPr>
    </w:p>
    <w:p w14:paraId="7C79BEF4" w14:textId="4DF5B4F2" w:rsidR="000B637E" w:rsidRPr="006A025C" w:rsidRDefault="000B637E" w:rsidP="000B637E">
      <w:pPr>
        <w:rPr>
          <w:rFonts w:ascii="Book Antiqua" w:hAnsi="Book Antiqua"/>
          <w:sz w:val="24"/>
          <w:szCs w:val="24"/>
          <w:u w:val="single"/>
        </w:rPr>
      </w:pPr>
      <w:r w:rsidRPr="006A025C">
        <w:rPr>
          <w:rFonts w:ascii="Book Antiqua" w:hAnsi="Book Antiqua"/>
          <w:sz w:val="24"/>
          <w:szCs w:val="24"/>
          <w:u w:val="single"/>
        </w:rPr>
        <w:t>Week 11 (March 25-29)</w:t>
      </w:r>
      <w:r w:rsidRPr="006A025C">
        <w:rPr>
          <w:rFonts w:ascii="Book Antiqua" w:hAnsi="Book Antiqua"/>
          <w:sz w:val="24"/>
          <w:szCs w:val="24"/>
        </w:rPr>
        <w:t xml:space="preserve"> </w:t>
      </w:r>
      <w:r w:rsidRPr="006A025C">
        <w:rPr>
          <w:rFonts w:ascii="Book Antiqua" w:hAnsi="Book Antiqua"/>
          <w:sz w:val="24"/>
          <w:szCs w:val="24"/>
          <w:u w:val="single"/>
        </w:rPr>
        <w:t>Content Warning: Domestic Violence and Non-Consensual Sexual Encounters</w:t>
      </w:r>
    </w:p>
    <w:p w14:paraId="659FA215" w14:textId="77777777" w:rsidR="000B637E" w:rsidRPr="006A025C" w:rsidRDefault="000B637E" w:rsidP="000B637E">
      <w:pPr>
        <w:rPr>
          <w:rFonts w:ascii="Book Antiqua" w:hAnsi="Book Antiqua"/>
          <w:i/>
          <w:iCs/>
          <w:sz w:val="24"/>
          <w:szCs w:val="24"/>
        </w:rPr>
      </w:pPr>
      <w:r w:rsidRPr="006A025C">
        <w:rPr>
          <w:rFonts w:ascii="Book Antiqua" w:hAnsi="Book Antiqua"/>
          <w:sz w:val="24"/>
          <w:szCs w:val="24"/>
        </w:rPr>
        <w:t xml:space="preserve">M: </w:t>
      </w:r>
      <w:r w:rsidRPr="006A025C">
        <w:rPr>
          <w:rFonts w:ascii="Book Antiqua" w:hAnsi="Book Antiqua"/>
          <w:i/>
          <w:iCs/>
          <w:sz w:val="24"/>
          <w:szCs w:val="24"/>
        </w:rPr>
        <w:t>The House on Mango Street</w:t>
      </w:r>
    </w:p>
    <w:p w14:paraId="3819DAD1" w14:textId="77777777" w:rsidR="000B637E" w:rsidRPr="006A025C" w:rsidRDefault="000B637E" w:rsidP="000B637E">
      <w:pPr>
        <w:rPr>
          <w:rFonts w:ascii="Book Antiqua" w:hAnsi="Book Antiqua"/>
          <w:sz w:val="24"/>
          <w:szCs w:val="24"/>
        </w:rPr>
      </w:pPr>
      <w:r w:rsidRPr="006A025C">
        <w:rPr>
          <w:rFonts w:ascii="Book Antiqua" w:hAnsi="Book Antiqua"/>
          <w:sz w:val="24"/>
          <w:szCs w:val="24"/>
        </w:rPr>
        <w:t xml:space="preserve">W: </w:t>
      </w:r>
      <w:r w:rsidRPr="006A025C">
        <w:rPr>
          <w:rFonts w:ascii="Book Antiqua" w:hAnsi="Book Antiqua"/>
          <w:i/>
          <w:iCs/>
          <w:sz w:val="24"/>
          <w:szCs w:val="24"/>
        </w:rPr>
        <w:t>The House on Mango Street</w:t>
      </w:r>
    </w:p>
    <w:p w14:paraId="52EC5FF0" w14:textId="77777777" w:rsidR="000B637E" w:rsidRPr="006A025C" w:rsidRDefault="000B637E" w:rsidP="000B637E">
      <w:pPr>
        <w:rPr>
          <w:rFonts w:ascii="Book Antiqua" w:hAnsi="Book Antiqua"/>
          <w:sz w:val="24"/>
          <w:szCs w:val="24"/>
        </w:rPr>
      </w:pPr>
      <w:r w:rsidRPr="006A025C">
        <w:rPr>
          <w:rFonts w:ascii="Book Antiqua" w:hAnsi="Book Antiqua"/>
          <w:sz w:val="24"/>
          <w:szCs w:val="24"/>
        </w:rPr>
        <w:t xml:space="preserve">F: </w:t>
      </w:r>
      <w:r w:rsidRPr="006A025C">
        <w:rPr>
          <w:rFonts w:ascii="Book Antiqua" w:hAnsi="Book Antiqua"/>
          <w:b/>
          <w:bCs/>
          <w:color w:val="002060"/>
          <w:sz w:val="24"/>
          <w:szCs w:val="24"/>
        </w:rPr>
        <w:t>Visit to Kirkwood Elementary: Meet Bus in front of Library Stairs (South Side, across from the Stanley)</w:t>
      </w:r>
    </w:p>
    <w:p w14:paraId="51295620" w14:textId="77777777" w:rsidR="000B637E" w:rsidRPr="006A025C" w:rsidRDefault="000B637E" w:rsidP="000B637E">
      <w:pPr>
        <w:rPr>
          <w:rFonts w:ascii="Book Antiqua" w:hAnsi="Book Antiqua"/>
          <w:sz w:val="24"/>
          <w:szCs w:val="24"/>
        </w:rPr>
      </w:pPr>
    </w:p>
    <w:p w14:paraId="39D9DE98" w14:textId="77777777" w:rsidR="000B637E" w:rsidRPr="006A025C" w:rsidRDefault="000B637E" w:rsidP="000B637E">
      <w:pPr>
        <w:rPr>
          <w:rFonts w:ascii="Book Antiqua" w:hAnsi="Book Antiqua"/>
          <w:sz w:val="24"/>
          <w:szCs w:val="24"/>
          <w:u w:val="single"/>
        </w:rPr>
      </w:pPr>
      <w:r w:rsidRPr="006A025C">
        <w:rPr>
          <w:rFonts w:ascii="Book Antiqua" w:hAnsi="Book Antiqua"/>
          <w:sz w:val="24"/>
          <w:szCs w:val="24"/>
          <w:u w:val="single"/>
        </w:rPr>
        <w:t>Week 12 (April 1-5) Mission Creek Festival Week</w:t>
      </w:r>
    </w:p>
    <w:p w14:paraId="763D464E" w14:textId="77777777" w:rsidR="000B637E" w:rsidRPr="006A025C" w:rsidRDefault="000B637E" w:rsidP="000B637E">
      <w:pPr>
        <w:rPr>
          <w:rFonts w:ascii="Book Antiqua" w:hAnsi="Book Antiqua"/>
          <w:i/>
          <w:iCs/>
          <w:sz w:val="24"/>
          <w:szCs w:val="24"/>
        </w:rPr>
      </w:pPr>
      <w:r w:rsidRPr="006A025C">
        <w:rPr>
          <w:rFonts w:ascii="Book Antiqua" w:hAnsi="Book Antiqua"/>
          <w:sz w:val="24"/>
          <w:szCs w:val="24"/>
        </w:rPr>
        <w:lastRenderedPageBreak/>
        <w:t xml:space="preserve">M: (Potential) Sarah Minor </w:t>
      </w:r>
    </w:p>
    <w:p w14:paraId="27BF1D6B" w14:textId="77777777" w:rsidR="000B637E" w:rsidRPr="006A025C" w:rsidRDefault="000B637E" w:rsidP="000B637E">
      <w:pPr>
        <w:rPr>
          <w:rFonts w:ascii="Book Antiqua" w:hAnsi="Book Antiqua"/>
          <w:sz w:val="24"/>
          <w:szCs w:val="24"/>
        </w:rPr>
      </w:pPr>
      <w:r w:rsidRPr="006A025C">
        <w:rPr>
          <w:rFonts w:ascii="Book Antiqua" w:hAnsi="Book Antiqua"/>
          <w:sz w:val="24"/>
          <w:szCs w:val="24"/>
        </w:rPr>
        <w:t xml:space="preserve">W: Hanif </w:t>
      </w:r>
      <w:proofErr w:type="spellStart"/>
      <w:r w:rsidRPr="006A025C">
        <w:rPr>
          <w:rFonts w:ascii="Book Antiqua" w:hAnsi="Book Antiqua"/>
          <w:sz w:val="24"/>
          <w:szCs w:val="24"/>
        </w:rPr>
        <w:t>Abdurraqib</w:t>
      </w:r>
      <w:proofErr w:type="spellEnd"/>
    </w:p>
    <w:p w14:paraId="69D847BE" w14:textId="77777777" w:rsidR="000B637E" w:rsidRPr="006A025C" w:rsidRDefault="000B637E" w:rsidP="000B637E">
      <w:pPr>
        <w:rPr>
          <w:rFonts w:ascii="Book Antiqua" w:hAnsi="Book Antiqua"/>
          <w:sz w:val="24"/>
          <w:szCs w:val="24"/>
        </w:rPr>
      </w:pPr>
      <w:r w:rsidRPr="006A025C">
        <w:rPr>
          <w:rFonts w:ascii="Book Antiqua" w:hAnsi="Book Antiqua"/>
          <w:sz w:val="24"/>
          <w:szCs w:val="24"/>
        </w:rPr>
        <w:t xml:space="preserve">F: </w:t>
      </w:r>
      <w:r w:rsidRPr="006A025C">
        <w:rPr>
          <w:rFonts w:ascii="Book Antiqua" w:hAnsi="Book Antiqua"/>
          <w:b/>
          <w:bCs/>
          <w:color w:val="002060"/>
          <w:sz w:val="24"/>
          <w:szCs w:val="24"/>
        </w:rPr>
        <w:t>Visit to Kirkwood Elementary: Meet Bus in front of Library Stairs (South Side, across from the Stanley)</w:t>
      </w:r>
    </w:p>
    <w:p w14:paraId="294534DE" w14:textId="4F6740A4" w:rsidR="000B637E" w:rsidRPr="006A025C" w:rsidRDefault="000B637E" w:rsidP="000B637E">
      <w:pPr>
        <w:rPr>
          <w:rFonts w:ascii="Book Antiqua" w:hAnsi="Book Antiqua"/>
          <w:sz w:val="24"/>
          <w:szCs w:val="24"/>
        </w:rPr>
      </w:pPr>
      <w:r w:rsidRPr="006A025C">
        <w:rPr>
          <w:rFonts w:ascii="Book Antiqua" w:hAnsi="Book Antiqua"/>
          <w:sz w:val="24"/>
          <w:szCs w:val="24"/>
        </w:rPr>
        <w:t xml:space="preserve">Saturday: Sarah Minor Reading </w:t>
      </w:r>
    </w:p>
    <w:p w14:paraId="5F09F141" w14:textId="77777777" w:rsidR="000B637E" w:rsidRPr="006A025C" w:rsidRDefault="000B637E" w:rsidP="000B637E">
      <w:pPr>
        <w:rPr>
          <w:rFonts w:ascii="Book Antiqua" w:hAnsi="Book Antiqua"/>
          <w:color w:val="000000" w:themeColor="text1"/>
          <w:sz w:val="24"/>
          <w:szCs w:val="24"/>
          <w:u w:val="single"/>
        </w:rPr>
      </w:pPr>
    </w:p>
    <w:p w14:paraId="1B7924D4" w14:textId="42AFB1DD" w:rsidR="000B637E" w:rsidRPr="00404D7A" w:rsidRDefault="000B637E" w:rsidP="000B637E">
      <w:pPr>
        <w:rPr>
          <w:rFonts w:ascii="Book Antiqua" w:hAnsi="Book Antiqua"/>
          <w:sz w:val="24"/>
          <w:szCs w:val="24"/>
          <w:u w:val="single"/>
        </w:rPr>
      </w:pPr>
      <w:r w:rsidRPr="006A025C">
        <w:rPr>
          <w:rFonts w:ascii="Book Antiqua" w:hAnsi="Book Antiqua"/>
          <w:color w:val="000000" w:themeColor="text1"/>
          <w:sz w:val="24"/>
          <w:szCs w:val="24"/>
          <w:u w:val="single"/>
        </w:rPr>
        <w:t xml:space="preserve">Week 13 (April 8-12) Content Warning: </w:t>
      </w:r>
      <w:r w:rsidR="00404D7A" w:rsidRPr="006A025C">
        <w:rPr>
          <w:rFonts w:ascii="Book Antiqua" w:hAnsi="Book Antiqua"/>
          <w:sz w:val="24"/>
          <w:szCs w:val="24"/>
          <w:u w:val="single"/>
        </w:rPr>
        <w:t>Depictions of Sexual Assault</w:t>
      </w:r>
    </w:p>
    <w:p w14:paraId="1186A72B" w14:textId="77777777" w:rsidR="000B637E" w:rsidRPr="006A025C" w:rsidRDefault="000B637E" w:rsidP="000B637E">
      <w:pPr>
        <w:rPr>
          <w:rFonts w:ascii="Book Antiqua" w:hAnsi="Book Antiqua"/>
          <w:i/>
          <w:iCs/>
          <w:sz w:val="24"/>
          <w:szCs w:val="24"/>
        </w:rPr>
      </w:pPr>
      <w:r w:rsidRPr="006A025C">
        <w:rPr>
          <w:rFonts w:ascii="Book Antiqua" w:hAnsi="Book Antiqua"/>
          <w:sz w:val="24"/>
          <w:szCs w:val="24"/>
        </w:rPr>
        <w:t>M:</w:t>
      </w:r>
      <w:r w:rsidRPr="006A025C">
        <w:rPr>
          <w:rFonts w:ascii="Book Antiqua" w:hAnsi="Book Antiqua"/>
          <w:i/>
          <w:iCs/>
          <w:sz w:val="24"/>
          <w:szCs w:val="24"/>
        </w:rPr>
        <w:t xml:space="preserve"> The Renunciations</w:t>
      </w:r>
    </w:p>
    <w:p w14:paraId="75C7E167" w14:textId="77777777" w:rsidR="000B637E" w:rsidRPr="006A025C" w:rsidRDefault="000B637E" w:rsidP="000B637E">
      <w:pPr>
        <w:rPr>
          <w:rFonts w:ascii="Book Antiqua" w:hAnsi="Book Antiqua"/>
          <w:sz w:val="24"/>
          <w:szCs w:val="24"/>
        </w:rPr>
      </w:pPr>
      <w:r w:rsidRPr="006A025C">
        <w:rPr>
          <w:rFonts w:ascii="Book Antiqua" w:hAnsi="Book Antiqua"/>
          <w:sz w:val="24"/>
          <w:szCs w:val="24"/>
        </w:rPr>
        <w:t>W:</w:t>
      </w:r>
      <w:r w:rsidRPr="006A025C">
        <w:rPr>
          <w:rFonts w:ascii="Book Antiqua" w:hAnsi="Book Antiqua"/>
          <w:i/>
          <w:iCs/>
          <w:sz w:val="24"/>
          <w:szCs w:val="24"/>
        </w:rPr>
        <w:t xml:space="preserve"> The Renunciations</w:t>
      </w:r>
    </w:p>
    <w:p w14:paraId="101F22E2" w14:textId="77777777" w:rsidR="000B637E" w:rsidRPr="006A025C" w:rsidRDefault="000B637E" w:rsidP="000B637E">
      <w:pPr>
        <w:rPr>
          <w:rFonts w:ascii="Book Antiqua" w:hAnsi="Book Antiqua"/>
          <w:b/>
          <w:bCs/>
          <w:color w:val="002060"/>
          <w:sz w:val="24"/>
          <w:szCs w:val="24"/>
        </w:rPr>
      </w:pPr>
      <w:r w:rsidRPr="006A025C">
        <w:rPr>
          <w:rFonts w:ascii="Book Antiqua" w:hAnsi="Book Antiqua"/>
          <w:sz w:val="24"/>
          <w:szCs w:val="24"/>
        </w:rPr>
        <w:t xml:space="preserve">F: </w:t>
      </w:r>
      <w:r w:rsidRPr="006A025C">
        <w:rPr>
          <w:rFonts w:ascii="Book Antiqua" w:hAnsi="Book Antiqua"/>
          <w:b/>
          <w:bCs/>
          <w:color w:val="002060"/>
          <w:sz w:val="24"/>
          <w:szCs w:val="24"/>
        </w:rPr>
        <w:t>Visit to Kirkwood Elementary: Meet Bus in front of Library Stairs (South Side, across from the Stanley)</w:t>
      </w:r>
    </w:p>
    <w:p w14:paraId="682212CC" w14:textId="3954A373" w:rsidR="000B637E" w:rsidRDefault="006A63DB" w:rsidP="000B637E">
      <w:pPr>
        <w:rPr>
          <w:rFonts w:ascii="Book Antiqua" w:hAnsi="Book Antiqua"/>
          <w:color w:val="FF0000"/>
          <w:sz w:val="24"/>
          <w:szCs w:val="24"/>
        </w:rPr>
      </w:pPr>
      <w:r w:rsidRPr="006A63DB">
        <w:rPr>
          <w:rFonts w:ascii="Book Antiqua" w:hAnsi="Book Antiqua"/>
          <w:color w:val="FF0000"/>
          <w:sz w:val="24"/>
          <w:szCs w:val="24"/>
        </w:rPr>
        <w:t>Essay 2 Draft due to Writing Fellow</w:t>
      </w:r>
    </w:p>
    <w:p w14:paraId="4A79024C" w14:textId="77777777" w:rsidR="006A63DB" w:rsidRPr="006A63DB" w:rsidRDefault="006A63DB" w:rsidP="000B637E">
      <w:pPr>
        <w:rPr>
          <w:rFonts w:ascii="Book Antiqua" w:hAnsi="Book Antiqua"/>
          <w:color w:val="FF0000"/>
          <w:sz w:val="24"/>
          <w:szCs w:val="24"/>
        </w:rPr>
      </w:pPr>
    </w:p>
    <w:p w14:paraId="7E38023C" w14:textId="73E5B24A" w:rsidR="000B637E" w:rsidRPr="006A025C" w:rsidRDefault="000B637E" w:rsidP="000B637E">
      <w:pPr>
        <w:rPr>
          <w:rFonts w:ascii="Book Antiqua" w:hAnsi="Book Antiqua"/>
          <w:sz w:val="24"/>
          <w:szCs w:val="24"/>
          <w:u w:val="single"/>
        </w:rPr>
      </w:pPr>
      <w:r w:rsidRPr="006A025C">
        <w:rPr>
          <w:rFonts w:ascii="Book Antiqua" w:hAnsi="Book Antiqua"/>
          <w:sz w:val="24"/>
          <w:szCs w:val="24"/>
          <w:u w:val="single"/>
        </w:rPr>
        <w:t>Week 14 (April 15-19)</w:t>
      </w:r>
      <w:r w:rsidR="00404D7A">
        <w:rPr>
          <w:rFonts w:ascii="Book Antiqua" w:hAnsi="Book Antiqua"/>
          <w:sz w:val="24"/>
          <w:szCs w:val="24"/>
          <w:u w:val="single"/>
        </w:rPr>
        <w:t xml:space="preserve"> </w:t>
      </w:r>
      <w:r w:rsidR="00404D7A" w:rsidRPr="006A025C">
        <w:rPr>
          <w:rFonts w:ascii="Book Antiqua" w:hAnsi="Book Antiqua"/>
          <w:sz w:val="24"/>
          <w:szCs w:val="24"/>
          <w:u w:val="single"/>
        </w:rPr>
        <w:t>Content Warning: Depictions of Sexual Assault</w:t>
      </w:r>
    </w:p>
    <w:p w14:paraId="45BAA7BD" w14:textId="77777777" w:rsidR="000B637E" w:rsidRPr="006A025C" w:rsidRDefault="000B637E" w:rsidP="000B637E">
      <w:pPr>
        <w:rPr>
          <w:rFonts w:ascii="Book Antiqua" w:hAnsi="Book Antiqua"/>
          <w:sz w:val="24"/>
          <w:szCs w:val="24"/>
        </w:rPr>
      </w:pPr>
      <w:r w:rsidRPr="006A025C">
        <w:rPr>
          <w:rFonts w:ascii="Book Antiqua" w:hAnsi="Book Antiqua"/>
          <w:sz w:val="24"/>
          <w:szCs w:val="24"/>
        </w:rPr>
        <w:t>M:</w:t>
      </w:r>
      <w:r w:rsidRPr="006A025C">
        <w:rPr>
          <w:rFonts w:ascii="Book Antiqua" w:hAnsi="Book Antiqua"/>
          <w:i/>
          <w:iCs/>
          <w:sz w:val="24"/>
          <w:szCs w:val="24"/>
        </w:rPr>
        <w:t xml:space="preserve"> The Renunciations</w:t>
      </w:r>
    </w:p>
    <w:p w14:paraId="24C1E5BD" w14:textId="77777777" w:rsidR="000B637E" w:rsidRPr="006A025C" w:rsidRDefault="000B637E" w:rsidP="000B637E">
      <w:pPr>
        <w:rPr>
          <w:rFonts w:ascii="Book Antiqua" w:hAnsi="Book Antiqua"/>
          <w:sz w:val="24"/>
          <w:szCs w:val="24"/>
        </w:rPr>
      </w:pPr>
      <w:r w:rsidRPr="006A025C">
        <w:rPr>
          <w:rFonts w:ascii="Book Antiqua" w:hAnsi="Book Antiqua"/>
          <w:sz w:val="24"/>
          <w:szCs w:val="24"/>
        </w:rPr>
        <w:t>W:</w:t>
      </w:r>
      <w:r w:rsidRPr="006A025C">
        <w:rPr>
          <w:rFonts w:ascii="Book Antiqua" w:hAnsi="Book Antiqua"/>
          <w:i/>
          <w:iCs/>
          <w:sz w:val="24"/>
          <w:szCs w:val="24"/>
        </w:rPr>
        <w:t xml:space="preserve"> The Renunciations</w:t>
      </w:r>
    </w:p>
    <w:p w14:paraId="3D97429A" w14:textId="77777777" w:rsidR="000B637E" w:rsidRPr="006A025C" w:rsidRDefault="000B637E" w:rsidP="000B637E">
      <w:pPr>
        <w:rPr>
          <w:rFonts w:ascii="Book Antiqua" w:hAnsi="Book Antiqua"/>
          <w:sz w:val="24"/>
          <w:szCs w:val="24"/>
        </w:rPr>
      </w:pPr>
      <w:r w:rsidRPr="006A025C">
        <w:rPr>
          <w:rFonts w:ascii="Book Antiqua" w:hAnsi="Book Antiqua"/>
          <w:sz w:val="24"/>
          <w:szCs w:val="24"/>
        </w:rPr>
        <w:t xml:space="preserve">F: </w:t>
      </w:r>
      <w:r w:rsidRPr="006A025C">
        <w:rPr>
          <w:rFonts w:ascii="Book Antiqua" w:hAnsi="Book Antiqua"/>
          <w:i/>
          <w:iCs/>
          <w:sz w:val="24"/>
          <w:szCs w:val="24"/>
        </w:rPr>
        <w:t>The Renunciations</w:t>
      </w:r>
    </w:p>
    <w:p w14:paraId="6EE2D799" w14:textId="77777777" w:rsidR="000B637E" w:rsidRPr="006A025C" w:rsidRDefault="000B637E" w:rsidP="000B637E">
      <w:pPr>
        <w:rPr>
          <w:rFonts w:ascii="Book Antiqua" w:hAnsi="Book Antiqua"/>
          <w:sz w:val="24"/>
          <w:szCs w:val="24"/>
        </w:rPr>
      </w:pPr>
    </w:p>
    <w:p w14:paraId="0F75F7A1" w14:textId="77777777" w:rsidR="000B637E" w:rsidRPr="006A025C" w:rsidRDefault="000B637E" w:rsidP="000B637E">
      <w:pPr>
        <w:rPr>
          <w:rFonts w:ascii="Book Antiqua" w:hAnsi="Book Antiqua"/>
          <w:sz w:val="24"/>
          <w:szCs w:val="24"/>
          <w:u w:val="single"/>
        </w:rPr>
      </w:pPr>
      <w:r w:rsidRPr="006A025C">
        <w:rPr>
          <w:rFonts w:ascii="Book Antiqua" w:hAnsi="Book Antiqua"/>
          <w:sz w:val="24"/>
          <w:szCs w:val="24"/>
          <w:u w:val="single"/>
        </w:rPr>
        <w:t xml:space="preserve">Week 15 (April 22-26) </w:t>
      </w:r>
    </w:p>
    <w:p w14:paraId="3BA9964F" w14:textId="77777777" w:rsidR="000B637E" w:rsidRPr="006A025C" w:rsidRDefault="000B637E" w:rsidP="000B637E">
      <w:pPr>
        <w:rPr>
          <w:rFonts w:ascii="Book Antiqua" w:hAnsi="Book Antiqua"/>
          <w:i/>
          <w:iCs/>
          <w:sz w:val="24"/>
          <w:szCs w:val="24"/>
        </w:rPr>
      </w:pPr>
      <w:r w:rsidRPr="006A025C">
        <w:rPr>
          <w:rFonts w:ascii="Book Antiqua" w:hAnsi="Book Antiqua"/>
          <w:sz w:val="24"/>
          <w:szCs w:val="24"/>
        </w:rPr>
        <w:t xml:space="preserve">M: </w:t>
      </w:r>
      <w:r w:rsidRPr="006A025C">
        <w:rPr>
          <w:rFonts w:ascii="Book Antiqua" w:hAnsi="Book Antiqua"/>
          <w:b/>
          <w:bCs/>
          <w:color w:val="002060"/>
          <w:sz w:val="24"/>
          <w:szCs w:val="24"/>
        </w:rPr>
        <w:t>Donika Kelly Visit in EPB 304, The Gerber Lounge</w:t>
      </w:r>
    </w:p>
    <w:p w14:paraId="73F81EBA" w14:textId="77777777" w:rsidR="000B637E" w:rsidRPr="006A025C" w:rsidRDefault="000B637E" w:rsidP="000B637E">
      <w:pPr>
        <w:rPr>
          <w:rFonts w:ascii="Book Antiqua" w:hAnsi="Book Antiqua"/>
          <w:sz w:val="24"/>
          <w:szCs w:val="24"/>
        </w:rPr>
      </w:pPr>
      <w:r w:rsidRPr="006A025C">
        <w:rPr>
          <w:rFonts w:ascii="Book Antiqua" w:hAnsi="Book Antiqua"/>
          <w:sz w:val="24"/>
          <w:szCs w:val="24"/>
        </w:rPr>
        <w:t>W: (</w:t>
      </w:r>
      <w:r w:rsidRPr="006A025C">
        <w:rPr>
          <w:rFonts w:ascii="Book Antiqua" w:hAnsi="Book Antiqua"/>
          <w:b/>
          <w:bCs/>
          <w:color w:val="002060"/>
          <w:sz w:val="24"/>
          <w:szCs w:val="24"/>
        </w:rPr>
        <w:t>Potential) Sarah Minor Visit</w:t>
      </w:r>
    </w:p>
    <w:p w14:paraId="10BFB118" w14:textId="77777777" w:rsidR="000B637E" w:rsidRPr="006A025C" w:rsidRDefault="000B637E" w:rsidP="000B637E">
      <w:pPr>
        <w:rPr>
          <w:rFonts w:ascii="Book Antiqua" w:hAnsi="Book Antiqua"/>
          <w:sz w:val="24"/>
          <w:szCs w:val="24"/>
        </w:rPr>
      </w:pPr>
      <w:r w:rsidRPr="006A025C">
        <w:rPr>
          <w:rFonts w:ascii="Book Antiqua" w:hAnsi="Book Antiqua"/>
          <w:sz w:val="24"/>
          <w:szCs w:val="24"/>
        </w:rPr>
        <w:t>F:</w:t>
      </w:r>
      <w:r w:rsidRPr="006A025C">
        <w:rPr>
          <w:rFonts w:ascii="Book Antiqua" w:hAnsi="Book Antiqua"/>
          <w:b/>
          <w:bCs/>
          <w:color w:val="002060"/>
          <w:sz w:val="24"/>
          <w:szCs w:val="24"/>
        </w:rPr>
        <w:t xml:space="preserve"> Kirkwood Elementary Student Visit the University of Iowa</w:t>
      </w:r>
    </w:p>
    <w:p w14:paraId="7895C501" w14:textId="77777777" w:rsidR="006A63DB" w:rsidRPr="006A025C" w:rsidRDefault="006A63DB" w:rsidP="006A63DB">
      <w:pPr>
        <w:rPr>
          <w:rFonts w:ascii="Book Antiqua" w:hAnsi="Book Antiqua"/>
          <w:b/>
          <w:bCs/>
          <w:color w:val="FF0000"/>
          <w:sz w:val="24"/>
          <w:szCs w:val="24"/>
        </w:rPr>
      </w:pPr>
      <w:r w:rsidRPr="006A025C">
        <w:rPr>
          <w:rFonts w:ascii="Book Antiqua" w:hAnsi="Book Antiqua"/>
          <w:b/>
          <w:bCs/>
          <w:color w:val="FF0000"/>
          <w:sz w:val="24"/>
          <w:szCs w:val="24"/>
        </w:rPr>
        <w:t xml:space="preserve">Essay 2 due @ Midnight </w:t>
      </w:r>
    </w:p>
    <w:p w14:paraId="24F9B25F" w14:textId="77777777" w:rsidR="000B637E" w:rsidRPr="006A025C" w:rsidRDefault="000B637E" w:rsidP="000B637E">
      <w:pPr>
        <w:rPr>
          <w:rFonts w:ascii="Book Antiqua" w:hAnsi="Book Antiqua"/>
          <w:sz w:val="24"/>
          <w:szCs w:val="24"/>
        </w:rPr>
      </w:pPr>
    </w:p>
    <w:p w14:paraId="1A3CB963" w14:textId="77777777" w:rsidR="000B637E" w:rsidRPr="006A025C" w:rsidRDefault="000B637E" w:rsidP="000B637E">
      <w:pPr>
        <w:rPr>
          <w:rFonts w:ascii="Book Antiqua" w:hAnsi="Book Antiqua"/>
          <w:sz w:val="24"/>
          <w:szCs w:val="24"/>
          <w:u w:val="single"/>
        </w:rPr>
      </w:pPr>
      <w:r w:rsidRPr="006A025C">
        <w:rPr>
          <w:rFonts w:ascii="Book Antiqua" w:hAnsi="Book Antiqua"/>
          <w:sz w:val="24"/>
          <w:szCs w:val="24"/>
          <w:u w:val="single"/>
        </w:rPr>
        <w:t xml:space="preserve">Week 16 (April 29-May 3) </w:t>
      </w:r>
    </w:p>
    <w:p w14:paraId="26A0BA65" w14:textId="77777777" w:rsidR="000B637E" w:rsidRPr="006A025C" w:rsidRDefault="000B637E" w:rsidP="000B637E">
      <w:pPr>
        <w:rPr>
          <w:rFonts w:ascii="Book Antiqua" w:hAnsi="Book Antiqua"/>
          <w:color w:val="002060"/>
          <w:sz w:val="24"/>
          <w:szCs w:val="24"/>
        </w:rPr>
      </w:pPr>
      <w:r w:rsidRPr="006A025C">
        <w:rPr>
          <w:rFonts w:ascii="Book Antiqua" w:hAnsi="Book Antiqua"/>
          <w:sz w:val="24"/>
          <w:szCs w:val="24"/>
        </w:rPr>
        <w:t>M</w:t>
      </w:r>
      <w:r w:rsidRPr="006A025C">
        <w:rPr>
          <w:rFonts w:ascii="Book Antiqua" w:hAnsi="Book Antiqua"/>
          <w:b/>
          <w:bCs/>
          <w:sz w:val="24"/>
          <w:szCs w:val="24"/>
        </w:rPr>
        <w:t xml:space="preserve">: </w:t>
      </w:r>
      <w:r w:rsidRPr="006A025C">
        <w:rPr>
          <w:rFonts w:ascii="Book Antiqua" w:hAnsi="Book Antiqua"/>
          <w:b/>
          <w:bCs/>
          <w:color w:val="002060"/>
          <w:sz w:val="24"/>
          <w:szCs w:val="24"/>
        </w:rPr>
        <w:t>End of Semester Debriefing: Reflecting on the Reading Buddies Experience in EPB 304</w:t>
      </w:r>
    </w:p>
    <w:p w14:paraId="7F1B8DB4" w14:textId="5FF0DA12" w:rsidR="000B637E" w:rsidRPr="006A025C" w:rsidRDefault="000B637E" w:rsidP="000B637E">
      <w:pPr>
        <w:rPr>
          <w:rFonts w:ascii="Book Antiqua" w:hAnsi="Book Antiqua"/>
          <w:i/>
          <w:iCs/>
          <w:sz w:val="24"/>
          <w:szCs w:val="24"/>
        </w:rPr>
      </w:pPr>
      <w:r w:rsidRPr="006A025C">
        <w:rPr>
          <w:rFonts w:ascii="Book Antiqua" w:hAnsi="Book Antiqua"/>
          <w:sz w:val="24"/>
          <w:szCs w:val="24"/>
        </w:rPr>
        <w:t xml:space="preserve">W: </w:t>
      </w:r>
      <w:r w:rsidR="00404D7A">
        <w:rPr>
          <w:rFonts w:ascii="Book Antiqua" w:hAnsi="Book Antiqua"/>
          <w:sz w:val="24"/>
          <w:szCs w:val="24"/>
        </w:rPr>
        <w:t>TBD</w:t>
      </w:r>
    </w:p>
    <w:p w14:paraId="5F182A80" w14:textId="33676D48" w:rsidR="000B637E" w:rsidRPr="006A025C" w:rsidRDefault="000B637E" w:rsidP="000B637E">
      <w:pPr>
        <w:rPr>
          <w:rFonts w:ascii="Book Antiqua" w:hAnsi="Book Antiqua"/>
          <w:i/>
          <w:iCs/>
          <w:sz w:val="24"/>
          <w:szCs w:val="24"/>
        </w:rPr>
      </w:pPr>
      <w:r w:rsidRPr="006A025C">
        <w:rPr>
          <w:rFonts w:ascii="Book Antiqua" w:hAnsi="Book Antiqua"/>
          <w:sz w:val="24"/>
          <w:szCs w:val="24"/>
        </w:rPr>
        <w:t xml:space="preserve">F: </w:t>
      </w:r>
      <w:r w:rsidR="00404D7A">
        <w:rPr>
          <w:rFonts w:ascii="Book Antiqua" w:hAnsi="Book Antiqua"/>
          <w:sz w:val="24"/>
          <w:szCs w:val="24"/>
        </w:rPr>
        <w:t>TBD</w:t>
      </w:r>
    </w:p>
    <w:p w14:paraId="3D2350EF" w14:textId="77777777" w:rsidR="000B637E" w:rsidRPr="006A025C" w:rsidRDefault="000B637E" w:rsidP="000B637E">
      <w:pPr>
        <w:rPr>
          <w:rFonts w:ascii="Book Antiqua" w:hAnsi="Book Antiqua"/>
          <w:sz w:val="24"/>
          <w:szCs w:val="24"/>
        </w:rPr>
      </w:pPr>
    </w:p>
    <w:p w14:paraId="0EE4B1E6" w14:textId="77777777" w:rsidR="000B637E" w:rsidRPr="006A025C" w:rsidRDefault="000B637E" w:rsidP="000B637E">
      <w:pPr>
        <w:rPr>
          <w:rFonts w:ascii="Book Antiqua" w:hAnsi="Book Antiqua"/>
          <w:sz w:val="24"/>
          <w:szCs w:val="24"/>
          <w:u w:val="single"/>
        </w:rPr>
      </w:pPr>
      <w:r w:rsidRPr="006A025C">
        <w:rPr>
          <w:rFonts w:ascii="Book Antiqua" w:hAnsi="Book Antiqua"/>
          <w:sz w:val="24"/>
          <w:szCs w:val="24"/>
          <w:u w:val="single"/>
        </w:rPr>
        <w:t xml:space="preserve">Week 17: (May 6-10) Finals Week </w:t>
      </w:r>
    </w:p>
    <w:p w14:paraId="76898C8F" w14:textId="77777777" w:rsidR="000B637E" w:rsidRPr="006A025C" w:rsidRDefault="000B637E" w:rsidP="000B637E">
      <w:pPr>
        <w:rPr>
          <w:rFonts w:ascii="Book Antiqua" w:hAnsi="Book Antiqua"/>
          <w:b/>
          <w:bCs/>
          <w:color w:val="FF0000"/>
          <w:sz w:val="24"/>
          <w:szCs w:val="24"/>
        </w:rPr>
      </w:pPr>
      <w:r w:rsidRPr="006A025C">
        <w:rPr>
          <w:rFonts w:ascii="Book Antiqua" w:hAnsi="Book Antiqua"/>
          <w:b/>
          <w:bCs/>
          <w:color w:val="FF0000"/>
          <w:sz w:val="24"/>
          <w:szCs w:val="24"/>
        </w:rPr>
        <w:t>Final Commonplace Book Evaluation and Portfolio Due</w:t>
      </w:r>
    </w:p>
    <w:p w14:paraId="15E23925" w14:textId="77777777" w:rsidR="000B637E" w:rsidRPr="006A025C" w:rsidRDefault="000B637E" w:rsidP="000B637E">
      <w:pPr>
        <w:rPr>
          <w:rFonts w:ascii="Book Antiqua" w:hAnsi="Book Antiqua"/>
          <w:sz w:val="24"/>
          <w:szCs w:val="24"/>
        </w:rPr>
      </w:pPr>
    </w:p>
    <w:p w14:paraId="22B70933" w14:textId="77777777" w:rsidR="000B637E" w:rsidRPr="006A025C" w:rsidRDefault="000B637E" w:rsidP="000B637E">
      <w:pPr>
        <w:rPr>
          <w:rFonts w:ascii="Book Antiqua" w:hAnsi="Book Antiqua"/>
          <w:b/>
          <w:bCs/>
          <w:color w:val="FF0000"/>
          <w:sz w:val="24"/>
          <w:szCs w:val="24"/>
        </w:rPr>
      </w:pPr>
      <w:r w:rsidRPr="006A025C">
        <w:rPr>
          <w:rFonts w:ascii="Book Antiqua" w:hAnsi="Book Antiqua"/>
          <w:sz w:val="24"/>
          <w:szCs w:val="24"/>
        </w:rPr>
        <w:t>The final exam schedule for each semester is announced around the fifth week of classes; students are responsible for knowing the date, time, and place of a final exam. Students should not make travel plans until knowing this final exam information.</w:t>
      </w:r>
    </w:p>
    <w:p w14:paraId="62E8AB50" w14:textId="77777777" w:rsidR="000B637E" w:rsidRPr="006A025C" w:rsidRDefault="000B637E" w:rsidP="000B637E">
      <w:pPr>
        <w:jc w:val="center"/>
        <w:rPr>
          <w:rFonts w:ascii="Book Antiqua" w:hAnsi="Book Antiqua"/>
          <w:sz w:val="24"/>
          <w:szCs w:val="24"/>
        </w:rPr>
      </w:pPr>
    </w:p>
    <w:p w14:paraId="13010856" w14:textId="77777777" w:rsidR="000B637E" w:rsidRPr="006A025C" w:rsidRDefault="000B637E" w:rsidP="000B637E">
      <w:pPr>
        <w:jc w:val="center"/>
        <w:rPr>
          <w:rFonts w:ascii="Book Antiqua" w:hAnsi="Book Antiqua"/>
          <w:sz w:val="24"/>
          <w:szCs w:val="24"/>
        </w:rPr>
      </w:pPr>
    </w:p>
    <w:p w14:paraId="29A990C7" w14:textId="77777777" w:rsidR="000B637E" w:rsidRPr="006A025C" w:rsidRDefault="000B637E" w:rsidP="000B637E">
      <w:pPr>
        <w:jc w:val="center"/>
        <w:rPr>
          <w:rFonts w:ascii="Book Antiqua" w:hAnsi="Book Antiqua"/>
          <w:sz w:val="24"/>
          <w:szCs w:val="24"/>
        </w:rPr>
      </w:pPr>
    </w:p>
    <w:p w14:paraId="6923EB59" w14:textId="77777777" w:rsidR="000B637E" w:rsidRPr="006A025C" w:rsidRDefault="000B637E" w:rsidP="000B637E">
      <w:pPr>
        <w:jc w:val="center"/>
        <w:rPr>
          <w:rFonts w:ascii="Book Antiqua" w:hAnsi="Book Antiqua"/>
          <w:sz w:val="24"/>
          <w:szCs w:val="24"/>
        </w:rPr>
      </w:pPr>
    </w:p>
    <w:p w14:paraId="220892FF" w14:textId="77777777" w:rsidR="000B637E" w:rsidRPr="006A025C" w:rsidRDefault="000B637E" w:rsidP="000B637E">
      <w:pPr>
        <w:jc w:val="center"/>
        <w:rPr>
          <w:rFonts w:ascii="Book Antiqua" w:hAnsi="Book Antiqua"/>
          <w:sz w:val="24"/>
          <w:szCs w:val="24"/>
        </w:rPr>
      </w:pPr>
    </w:p>
    <w:p w14:paraId="3DFBF610" w14:textId="77777777" w:rsidR="000B637E" w:rsidRPr="006A025C" w:rsidRDefault="000B637E" w:rsidP="000B637E">
      <w:pPr>
        <w:jc w:val="center"/>
        <w:rPr>
          <w:rFonts w:ascii="Book Antiqua" w:hAnsi="Book Antiqua"/>
          <w:sz w:val="24"/>
          <w:szCs w:val="24"/>
        </w:rPr>
      </w:pPr>
    </w:p>
    <w:p w14:paraId="061B8AD9" w14:textId="77777777" w:rsidR="000B637E" w:rsidRPr="006A025C" w:rsidRDefault="000B637E" w:rsidP="000B637E">
      <w:pPr>
        <w:jc w:val="center"/>
        <w:rPr>
          <w:rFonts w:ascii="Book Antiqua" w:hAnsi="Book Antiqua"/>
          <w:sz w:val="24"/>
          <w:szCs w:val="24"/>
        </w:rPr>
      </w:pPr>
    </w:p>
    <w:p w14:paraId="69AA61CC" w14:textId="77777777" w:rsidR="000B637E" w:rsidRPr="006A025C" w:rsidRDefault="000B637E" w:rsidP="000B637E">
      <w:pPr>
        <w:jc w:val="center"/>
        <w:rPr>
          <w:rFonts w:ascii="Book Antiqua" w:hAnsi="Book Antiqua"/>
          <w:sz w:val="24"/>
          <w:szCs w:val="24"/>
        </w:rPr>
      </w:pPr>
    </w:p>
    <w:p w14:paraId="4876CD70" w14:textId="77777777" w:rsidR="000B637E" w:rsidRPr="006A025C" w:rsidRDefault="000B637E" w:rsidP="000B637E">
      <w:pPr>
        <w:jc w:val="center"/>
        <w:rPr>
          <w:rFonts w:ascii="Book Antiqua" w:hAnsi="Book Antiqua"/>
          <w:sz w:val="24"/>
          <w:szCs w:val="24"/>
        </w:rPr>
      </w:pPr>
    </w:p>
    <w:p w14:paraId="10B424F8" w14:textId="77777777" w:rsidR="000B637E" w:rsidRPr="006A025C" w:rsidRDefault="000B637E" w:rsidP="000B637E">
      <w:pPr>
        <w:jc w:val="center"/>
        <w:rPr>
          <w:rFonts w:ascii="Book Antiqua" w:hAnsi="Book Antiqua"/>
          <w:b/>
          <w:bCs/>
          <w:i/>
          <w:iCs/>
          <w:color w:val="0000FF"/>
          <w:sz w:val="24"/>
          <w:szCs w:val="24"/>
        </w:rPr>
      </w:pPr>
      <w:r w:rsidRPr="006A025C">
        <w:rPr>
          <w:rStyle w:val="Strong"/>
          <w:rFonts w:ascii="Book Antiqua" w:eastAsia="Garamond" w:hAnsi="Book Antiqua"/>
          <w:color w:val="313131"/>
          <w:sz w:val="24"/>
          <w:szCs w:val="24"/>
          <w:bdr w:val="none" w:sz="0" w:space="0" w:color="auto" w:frame="1"/>
        </w:rPr>
        <w:t>College of Liberal Arts and Sciences (CLAS) Course Policies</w:t>
      </w:r>
    </w:p>
    <w:p w14:paraId="69FB0B6B" w14:textId="77777777" w:rsidR="000B637E" w:rsidRPr="006A025C" w:rsidRDefault="000B637E" w:rsidP="000B637E">
      <w:pPr>
        <w:shd w:val="clear" w:color="auto" w:fill="FFFFFF"/>
        <w:spacing w:line="352" w:lineRule="atLeast"/>
        <w:textAlignment w:val="baseline"/>
        <w:rPr>
          <w:rFonts w:ascii="Book Antiqua" w:hAnsi="Book Antiqua"/>
          <w:sz w:val="24"/>
          <w:szCs w:val="24"/>
        </w:rPr>
      </w:pPr>
    </w:p>
    <w:p w14:paraId="5EF1F318" w14:textId="77777777" w:rsidR="000B637E" w:rsidRPr="006A025C" w:rsidRDefault="00000000" w:rsidP="000B637E">
      <w:pPr>
        <w:shd w:val="clear" w:color="auto" w:fill="FFFFFF"/>
        <w:spacing w:line="352" w:lineRule="atLeast"/>
        <w:textAlignment w:val="baseline"/>
        <w:rPr>
          <w:rFonts w:ascii="Book Antiqua" w:hAnsi="Book Antiqua"/>
          <w:color w:val="313131"/>
          <w:sz w:val="24"/>
          <w:szCs w:val="24"/>
        </w:rPr>
      </w:pPr>
      <w:hyperlink r:id="rId12" w:history="1">
        <w:r w:rsidR="000B637E" w:rsidRPr="006A025C">
          <w:rPr>
            <w:rFonts w:ascii="Book Antiqua" w:hAnsi="Book Antiqua"/>
            <w:b/>
            <w:bCs/>
            <w:color w:val="026FA5"/>
            <w:sz w:val="24"/>
            <w:szCs w:val="24"/>
            <w:u w:val="single"/>
            <w:bdr w:val="none" w:sz="0" w:space="0" w:color="auto" w:frame="1"/>
          </w:rPr>
          <w:t>Exam Policies</w:t>
        </w:r>
      </w:hyperlink>
    </w:p>
    <w:p w14:paraId="0307B6CA" w14:textId="77777777" w:rsidR="000B637E" w:rsidRPr="006A025C" w:rsidRDefault="000B637E" w:rsidP="000B637E">
      <w:pPr>
        <w:shd w:val="clear" w:color="auto" w:fill="FFFFFF"/>
        <w:spacing w:line="352" w:lineRule="atLeast"/>
        <w:textAlignment w:val="baseline"/>
        <w:rPr>
          <w:rFonts w:ascii="Book Antiqua" w:hAnsi="Book Antiqua"/>
          <w:color w:val="313131"/>
          <w:sz w:val="24"/>
          <w:szCs w:val="24"/>
        </w:rPr>
      </w:pPr>
      <w:r w:rsidRPr="006A025C">
        <w:rPr>
          <w:rFonts w:ascii="Book Antiqua" w:hAnsi="Book Antiqua"/>
          <w:b/>
          <w:bCs/>
          <w:color w:val="313131"/>
          <w:sz w:val="24"/>
          <w:szCs w:val="24"/>
          <w:bdr w:val="none" w:sz="0" w:space="0" w:color="auto" w:frame="1"/>
        </w:rPr>
        <w:t>Communication: UI Email</w:t>
      </w:r>
    </w:p>
    <w:p w14:paraId="59FC1968" w14:textId="77777777" w:rsidR="000B637E" w:rsidRPr="006A025C" w:rsidRDefault="000B637E" w:rsidP="000B637E">
      <w:pPr>
        <w:shd w:val="clear" w:color="auto" w:fill="FFFFFF"/>
        <w:spacing w:after="300" w:line="352" w:lineRule="atLeast"/>
        <w:textAlignment w:val="baseline"/>
        <w:rPr>
          <w:rFonts w:ascii="Book Antiqua" w:hAnsi="Book Antiqua"/>
          <w:color w:val="313131"/>
          <w:sz w:val="24"/>
          <w:szCs w:val="24"/>
        </w:rPr>
      </w:pPr>
      <w:r w:rsidRPr="006A025C">
        <w:rPr>
          <w:rFonts w:ascii="Book Antiqua" w:hAnsi="Book Antiqua"/>
          <w:color w:val="313131"/>
          <w:sz w:val="24"/>
          <w:szCs w:val="24"/>
        </w:rPr>
        <w:t>Students are responsible for all official correspondences sent to their UI email address (uiowa.edu) and must use this address for any communication with instructors or staff in the UI community.</w:t>
      </w:r>
    </w:p>
    <w:p w14:paraId="37678333" w14:textId="77777777" w:rsidR="000B637E" w:rsidRPr="006A025C" w:rsidRDefault="000B637E" w:rsidP="000B637E">
      <w:pPr>
        <w:shd w:val="clear" w:color="auto" w:fill="FFFFFF"/>
        <w:spacing w:line="352" w:lineRule="atLeast"/>
        <w:textAlignment w:val="baseline"/>
        <w:rPr>
          <w:rFonts w:ascii="Book Antiqua" w:hAnsi="Book Antiqua"/>
          <w:color w:val="313131"/>
          <w:sz w:val="24"/>
          <w:szCs w:val="24"/>
        </w:rPr>
      </w:pPr>
      <w:r w:rsidRPr="006A025C">
        <w:rPr>
          <w:rFonts w:ascii="Book Antiqua" w:hAnsi="Book Antiqua"/>
          <w:b/>
          <w:bCs/>
          <w:color w:val="313131"/>
          <w:sz w:val="24"/>
          <w:szCs w:val="24"/>
          <w:bdr w:val="none" w:sz="0" w:space="0" w:color="auto" w:frame="1"/>
        </w:rPr>
        <w:t>University Policies</w:t>
      </w:r>
      <w:r w:rsidRPr="006A025C">
        <w:rPr>
          <w:rFonts w:ascii="Book Antiqua" w:hAnsi="Book Antiqua"/>
          <w:color w:val="313131"/>
          <w:sz w:val="24"/>
          <w:szCs w:val="24"/>
        </w:rPr>
        <w:br/>
      </w:r>
      <w:hyperlink r:id="rId13" w:anchor="accommodations-for-students-with-disabilities" w:history="1">
        <w:r w:rsidRPr="006A025C">
          <w:rPr>
            <w:rFonts w:ascii="Book Antiqua" w:hAnsi="Book Antiqua"/>
            <w:b/>
            <w:bCs/>
            <w:color w:val="8E7303"/>
            <w:sz w:val="24"/>
            <w:szCs w:val="24"/>
            <w:u w:val="single"/>
            <w:bdr w:val="none" w:sz="0" w:space="0" w:color="auto" w:frame="1"/>
          </w:rPr>
          <w:t>Accommodations for Students with Disabilities</w:t>
        </w:r>
      </w:hyperlink>
      <w:r w:rsidRPr="006A025C">
        <w:rPr>
          <w:rFonts w:ascii="Book Antiqua" w:hAnsi="Book Antiqua"/>
          <w:color w:val="313131"/>
          <w:sz w:val="24"/>
          <w:szCs w:val="24"/>
        </w:rPr>
        <w:br/>
      </w:r>
      <w:hyperlink r:id="rId14" w:anchor="basic-needs-and-support-for-students" w:history="1">
        <w:r w:rsidRPr="006A025C">
          <w:rPr>
            <w:rFonts w:ascii="Book Antiqua" w:hAnsi="Book Antiqua"/>
            <w:b/>
            <w:bCs/>
            <w:color w:val="026FA5"/>
            <w:sz w:val="24"/>
            <w:szCs w:val="24"/>
            <w:u w:val="single"/>
            <w:bdr w:val="none" w:sz="0" w:space="0" w:color="auto" w:frame="1"/>
          </w:rPr>
          <w:t>Basic Needs and Support for Students</w:t>
        </w:r>
      </w:hyperlink>
      <w:r w:rsidRPr="006A025C">
        <w:rPr>
          <w:rFonts w:ascii="Book Antiqua" w:hAnsi="Book Antiqua"/>
          <w:color w:val="313131"/>
          <w:sz w:val="24"/>
          <w:szCs w:val="24"/>
        </w:rPr>
        <w:br/>
      </w:r>
      <w:hyperlink r:id="rId15" w:anchor="classroom-expectations" w:history="1">
        <w:r w:rsidRPr="006A025C">
          <w:rPr>
            <w:rFonts w:ascii="Book Antiqua" w:hAnsi="Book Antiqua"/>
            <w:b/>
            <w:bCs/>
            <w:color w:val="026FA5"/>
            <w:sz w:val="24"/>
            <w:szCs w:val="24"/>
            <w:u w:val="single"/>
            <w:bdr w:val="none" w:sz="0" w:space="0" w:color="auto" w:frame="1"/>
          </w:rPr>
          <w:t>Classroom Expectations</w:t>
        </w:r>
      </w:hyperlink>
      <w:r w:rsidRPr="006A025C">
        <w:rPr>
          <w:rFonts w:ascii="Book Antiqua" w:hAnsi="Book Antiqua"/>
          <w:color w:val="313131"/>
          <w:sz w:val="24"/>
          <w:szCs w:val="24"/>
        </w:rPr>
        <w:br/>
      </w:r>
      <w:hyperlink r:id="rId16" w:anchor="8.1" w:history="1">
        <w:r w:rsidRPr="006A025C">
          <w:rPr>
            <w:rFonts w:ascii="Book Antiqua" w:hAnsi="Book Antiqua"/>
            <w:b/>
            <w:bCs/>
            <w:color w:val="026FA5"/>
            <w:sz w:val="24"/>
            <w:szCs w:val="24"/>
            <w:u w:val="single"/>
            <w:bdr w:val="none" w:sz="0" w:space="0" w:color="auto" w:frame="1"/>
          </w:rPr>
          <w:t>Exam Make-up Owing to Absence</w:t>
        </w:r>
      </w:hyperlink>
      <w:r w:rsidRPr="006A025C">
        <w:rPr>
          <w:rFonts w:ascii="Book Antiqua" w:hAnsi="Book Antiqua"/>
          <w:color w:val="313131"/>
          <w:sz w:val="24"/>
          <w:szCs w:val="24"/>
        </w:rPr>
        <w:br/>
      </w:r>
      <w:hyperlink r:id="rId17" w:anchor="free-speech-and-expression" w:history="1">
        <w:r w:rsidRPr="006A025C">
          <w:rPr>
            <w:rFonts w:ascii="Book Antiqua" w:hAnsi="Book Antiqua"/>
            <w:b/>
            <w:bCs/>
            <w:color w:val="026FA5"/>
            <w:sz w:val="24"/>
            <w:szCs w:val="24"/>
            <w:u w:val="single"/>
            <w:bdr w:val="none" w:sz="0" w:space="0" w:color="auto" w:frame="1"/>
          </w:rPr>
          <w:t>Free Speech and Expression</w:t>
        </w:r>
      </w:hyperlink>
      <w:r w:rsidRPr="006A025C">
        <w:rPr>
          <w:rFonts w:ascii="Book Antiqua" w:hAnsi="Book Antiqua"/>
          <w:color w:val="313131"/>
          <w:sz w:val="24"/>
          <w:szCs w:val="24"/>
        </w:rPr>
        <w:br/>
      </w:r>
      <w:hyperlink r:id="rId18" w:anchor="mental-health" w:history="1">
        <w:r w:rsidRPr="006A025C">
          <w:rPr>
            <w:rFonts w:ascii="Book Antiqua" w:hAnsi="Book Antiqua"/>
            <w:b/>
            <w:bCs/>
            <w:color w:val="026FA5"/>
            <w:sz w:val="24"/>
            <w:szCs w:val="24"/>
            <w:u w:val="single"/>
            <w:bdr w:val="none" w:sz="0" w:space="0" w:color="auto" w:frame="1"/>
          </w:rPr>
          <w:t>Mental Health</w:t>
        </w:r>
      </w:hyperlink>
      <w:r w:rsidRPr="006A025C">
        <w:rPr>
          <w:rFonts w:ascii="Book Antiqua" w:hAnsi="Book Antiqua"/>
          <w:color w:val="313131"/>
          <w:sz w:val="24"/>
          <w:szCs w:val="24"/>
        </w:rPr>
        <w:br/>
      </w:r>
      <w:hyperlink r:id="rId19" w:anchor="8.2" w:history="1">
        <w:r w:rsidRPr="006A025C">
          <w:rPr>
            <w:rFonts w:ascii="Book Antiqua" w:hAnsi="Book Antiqua"/>
            <w:b/>
            <w:bCs/>
            <w:color w:val="026FA5"/>
            <w:sz w:val="24"/>
            <w:szCs w:val="24"/>
            <w:u w:val="single"/>
            <w:bdr w:val="none" w:sz="0" w:space="0" w:color="auto" w:frame="1"/>
          </w:rPr>
          <w:t>Military Service Obligations</w:t>
        </w:r>
      </w:hyperlink>
      <w:r w:rsidRPr="006A025C">
        <w:rPr>
          <w:rFonts w:ascii="Book Antiqua" w:hAnsi="Book Antiqua"/>
          <w:color w:val="313131"/>
          <w:sz w:val="24"/>
          <w:szCs w:val="24"/>
        </w:rPr>
        <w:br/>
      </w:r>
      <w:hyperlink r:id="rId20" w:anchor="non-discrimination-statement" w:history="1">
        <w:r w:rsidRPr="006A025C">
          <w:rPr>
            <w:rFonts w:ascii="Book Antiqua" w:hAnsi="Book Antiqua"/>
            <w:b/>
            <w:bCs/>
            <w:color w:val="026FA5"/>
            <w:sz w:val="24"/>
            <w:szCs w:val="24"/>
            <w:u w:val="single"/>
            <w:bdr w:val="none" w:sz="0" w:space="0" w:color="auto" w:frame="1"/>
          </w:rPr>
          <w:t>Non-discrimination</w:t>
        </w:r>
      </w:hyperlink>
      <w:r w:rsidRPr="006A025C">
        <w:rPr>
          <w:rFonts w:ascii="Book Antiqua" w:hAnsi="Book Antiqua"/>
          <w:color w:val="313131"/>
          <w:sz w:val="24"/>
          <w:szCs w:val="24"/>
        </w:rPr>
        <w:br/>
      </w:r>
      <w:hyperlink r:id="rId21" w:anchor="8.2" w:history="1">
        <w:r w:rsidRPr="006A025C">
          <w:rPr>
            <w:rFonts w:ascii="Book Antiqua" w:hAnsi="Book Antiqua"/>
            <w:b/>
            <w:bCs/>
            <w:color w:val="026FA5"/>
            <w:sz w:val="24"/>
            <w:szCs w:val="24"/>
            <w:u w:val="single"/>
            <w:bdr w:val="none" w:sz="0" w:space="0" w:color="auto" w:frame="1"/>
          </w:rPr>
          <w:t>Religious Holy Days</w:t>
        </w:r>
      </w:hyperlink>
      <w:r w:rsidRPr="006A025C">
        <w:rPr>
          <w:rFonts w:ascii="Book Antiqua" w:hAnsi="Book Antiqua"/>
          <w:color w:val="313131"/>
          <w:sz w:val="24"/>
          <w:szCs w:val="24"/>
        </w:rPr>
        <w:br/>
      </w:r>
      <w:hyperlink r:id="rId22" w:anchor="sexual-harassment--sexual-misconduct-and-supportive-measures" w:history="1">
        <w:r w:rsidRPr="006A025C">
          <w:rPr>
            <w:rFonts w:ascii="Book Antiqua" w:hAnsi="Book Antiqua"/>
            <w:b/>
            <w:bCs/>
            <w:color w:val="026FA5"/>
            <w:sz w:val="24"/>
            <w:szCs w:val="24"/>
            <w:u w:val="single"/>
            <w:bdr w:val="none" w:sz="0" w:space="0" w:color="auto" w:frame="1"/>
          </w:rPr>
          <w:t>Sexual Harassment/Misconduct and Supportive Measures</w:t>
        </w:r>
      </w:hyperlink>
      <w:r w:rsidRPr="006A025C">
        <w:rPr>
          <w:rFonts w:ascii="Book Antiqua" w:hAnsi="Book Antiqua"/>
          <w:color w:val="313131"/>
          <w:sz w:val="24"/>
          <w:szCs w:val="24"/>
        </w:rPr>
        <w:br/>
      </w:r>
      <w:hyperlink r:id="rId23" w:anchor="sharing-of-class-recordings-if-appropriate" w:history="1">
        <w:r w:rsidRPr="006A025C">
          <w:rPr>
            <w:rFonts w:ascii="Book Antiqua" w:hAnsi="Book Antiqua"/>
            <w:b/>
            <w:bCs/>
            <w:color w:val="026FA5"/>
            <w:sz w:val="24"/>
            <w:szCs w:val="24"/>
            <w:u w:val="single"/>
            <w:bdr w:val="none" w:sz="0" w:space="0" w:color="auto" w:frame="1"/>
          </w:rPr>
          <w:t>Sharing of Class Recordings</w:t>
        </w:r>
      </w:hyperlink>
    </w:p>
    <w:p w14:paraId="192112E5" w14:textId="77777777" w:rsidR="000B637E" w:rsidRPr="006A025C" w:rsidRDefault="000B637E" w:rsidP="000B637E">
      <w:pPr>
        <w:rPr>
          <w:rFonts w:ascii="Book Antiqua" w:hAnsi="Book Antiqua"/>
          <w:sz w:val="24"/>
          <w:szCs w:val="24"/>
        </w:rPr>
      </w:pPr>
    </w:p>
    <w:p w14:paraId="24DEAD17" w14:textId="77777777" w:rsidR="000B637E" w:rsidRPr="006A025C" w:rsidRDefault="000B637E" w:rsidP="000B637E">
      <w:pPr>
        <w:rPr>
          <w:rFonts w:ascii="Book Antiqua" w:hAnsi="Book Antiqua"/>
          <w:sz w:val="24"/>
          <w:szCs w:val="24"/>
        </w:rPr>
      </w:pPr>
    </w:p>
    <w:p w14:paraId="709257B6" w14:textId="77777777" w:rsidR="00DD3A91" w:rsidRPr="006A025C" w:rsidRDefault="00DD3A91">
      <w:pPr>
        <w:rPr>
          <w:rFonts w:ascii="Book Antiqua" w:hAnsi="Book Antiqua"/>
          <w:sz w:val="24"/>
          <w:szCs w:val="24"/>
        </w:rPr>
      </w:pPr>
    </w:p>
    <w:sectPr w:rsidR="00DD3A91" w:rsidRPr="006A025C" w:rsidSect="007714F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ACFF" w:usb2="00000009" w:usb3="00000000" w:csb0="000001FF" w:csb1="00000000"/>
  </w:font>
  <w:font w:name="Segoe UI">
    <w:panose1 w:val="020B0502040204020203"/>
    <w:charset w:val="00"/>
    <w:family w:val="swiss"/>
    <w:pitch w:val="variable"/>
    <w:sig w:usb0="E4002EFF" w:usb1="C000E47F"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Garamond">
    <w:panose1 w:val="02020404030301010803"/>
    <w:charset w:val="00"/>
    <w:family w:val="roman"/>
    <w:pitch w:val="variable"/>
    <w:sig w:usb0="00000287" w:usb1="00000002" w:usb2="00000000" w:usb3="00000000" w:csb0="0000009F" w:csb1="00000000"/>
  </w:font>
  <w:font w:name="EB Garamond">
    <w:panose1 w:val="00000500000000000000"/>
    <w:charset w:val="00"/>
    <w:family w:val="auto"/>
    <w:pitch w:val="variable"/>
    <w:sig w:usb0="E00002FF" w:usb1="02000413" w:usb2="00000000" w:usb3="00000000" w:csb0="0000019F" w:csb1="00000000"/>
  </w:font>
  <w:font w:name="Times">
    <w:panose1 w:val="00000500000000020000"/>
    <w:charset w:val="00"/>
    <w:family w:val="auto"/>
    <w:pitch w:val="variable"/>
    <w:sig w:usb0="E00002FF" w:usb1="5000205A" w:usb2="00000000" w:usb3="00000000" w:csb0="0000019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AFD2BBB"/>
    <w:multiLevelType w:val="hybridMultilevel"/>
    <w:tmpl w:val="9DE872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1F54D3B"/>
    <w:multiLevelType w:val="hybridMultilevel"/>
    <w:tmpl w:val="FFFFFFFF"/>
    <w:lvl w:ilvl="0" w:tplc="7FE01B8C">
      <w:start w:val="1"/>
      <w:numFmt w:val="bullet"/>
      <w:lvlText w:val=""/>
      <w:lvlJc w:val="left"/>
      <w:pPr>
        <w:ind w:left="720" w:hanging="360"/>
      </w:pPr>
      <w:rPr>
        <w:rFonts w:ascii="Wingdings" w:hAnsi="Wingdings" w:hint="default"/>
      </w:rPr>
    </w:lvl>
    <w:lvl w:ilvl="1" w:tplc="1EE0EC0E">
      <w:start w:val="1"/>
      <w:numFmt w:val="bullet"/>
      <w:lvlText w:val="o"/>
      <w:lvlJc w:val="left"/>
      <w:pPr>
        <w:ind w:left="1440" w:hanging="360"/>
      </w:pPr>
      <w:rPr>
        <w:rFonts w:ascii="Courier New" w:hAnsi="Courier New" w:hint="default"/>
      </w:rPr>
    </w:lvl>
    <w:lvl w:ilvl="2" w:tplc="79C84C38">
      <w:start w:val="1"/>
      <w:numFmt w:val="bullet"/>
      <w:lvlText w:val=""/>
      <w:lvlJc w:val="left"/>
      <w:pPr>
        <w:ind w:left="2160" w:hanging="360"/>
      </w:pPr>
      <w:rPr>
        <w:rFonts w:ascii="Wingdings" w:hAnsi="Wingdings" w:hint="default"/>
      </w:rPr>
    </w:lvl>
    <w:lvl w:ilvl="3" w:tplc="975AC792">
      <w:start w:val="1"/>
      <w:numFmt w:val="bullet"/>
      <w:lvlText w:val=""/>
      <w:lvlJc w:val="left"/>
      <w:pPr>
        <w:ind w:left="2880" w:hanging="360"/>
      </w:pPr>
      <w:rPr>
        <w:rFonts w:ascii="Symbol" w:hAnsi="Symbol" w:hint="default"/>
      </w:rPr>
    </w:lvl>
    <w:lvl w:ilvl="4" w:tplc="AA6C8756">
      <w:start w:val="1"/>
      <w:numFmt w:val="bullet"/>
      <w:lvlText w:val="o"/>
      <w:lvlJc w:val="left"/>
      <w:pPr>
        <w:ind w:left="3600" w:hanging="360"/>
      </w:pPr>
      <w:rPr>
        <w:rFonts w:ascii="Courier New" w:hAnsi="Courier New" w:hint="default"/>
      </w:rPr>
    </w:lvl>
    <w:lvl w:ilvl="5" w:tplc="7E10C6B8">
      <w:start w:val="1"/>
      <w:numFmt w:val="bullet"/>
      <w:lvlText w:val=""/>
      <w:lvlJc w:val="left"/>
      <w:pPr>
        <w:ind w:left="4320" w:hanging="360"/>
      </w:pPr>
      <w:rPr>
        <w:rFonts w:ascii="Wingdings" w:hAnsi="Wingdings" w:hint="default"/>
      </w:rPr>
    </w:lvl>
    <w:lvl w:ilvl="6" w:tplc="21946FF0">
      <w:start w:val="1"/>
      <w:numFmt w:val="bullet"/>
      <w:lvlText w:val=""/>
      <w:lvlJc w:val="left"/>
      <w:pPr>
        <w:ind w:left="5040" w:hanging="360"/>
      </w:pPr>
      <w:rPr>
        <w:rFonts w:ascii="Symbol" w:hAnsi="Symbol" w:hint="default"/>
      </w:rPr>
    </w:lvl>
    <w:lvl w:ilvl="7" w:tplc="E326BA7E">
      <w:start w:val="1"/>
      <w:numFmt w:val="bullet"/>
      <w:lvlText w:val="o"/>
      <w:lvlJc w:val="left"/>
      <w:pPr>
        <w:ind w:left="5760" w:hanging="360"/>
      </w:pPr>
      <w:rPr>
        <w:rFonts w:ascii="Courier New" w:hAnsi="Courier New" w:hint="default"/>
      </w:rPr>
    </w:lvl>
    <w:lvl w:ilvl="8" w:tplc="2AF8E4A0">
      <w:start w:val="1"/>
      <w:numFmt w:val="bullet"/>
      <w:lvlText w:val=""/>
      <w:lvlJc w:val="left"/>
      <w:pPr>
        <w:ind w:left="6480" w:hanging="360"/>
      </w:pPr>
      <w:rPr>
        <w:rFonts w:ascii="Wingdings" w:hAnsi="Wingdings" w:hint="default"/>
      </w:rPr>
    </w:lvl>
  </w:abstractNum>
  <w:abstractNum w:abstractNumId="2" w15:restartNumberingAfterBreak="0">
    <w:nsid w:val="671729A2"/>
    <w:multiLevelType w:val="hybridMultilevel"/>
    <w:tmpl w:val="D3306E46"/>
    <w:lvl w:ilvl="0" w:tplc="9BE66BC4">
      <w:numFmt w:val="bullet"/>
      <w:lvlText w:val=""/>
      <w:lvlJc w:val="left"/>
      <w:pPr>
        <w:ind w:left="720" w:hanging="360"/>
      </w:pPr>
      <w:rPr>
        <w:rFonts w:ascii="Wingdings" w:eastAsia="Arial" w:hAnsi="Wingdings"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08535851">
    <w:abstractNumId w:val="0"/>
  </w:num>
  <w:num w:numId="2" w16cid:durableId="1850944215">
    <w:abstractNumId w:val="1"/>
  </w:num>
  <w:num w:numId="3" w16cid:durableId="128916527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637E"/>
    <w:rsid w:val="000B637E"/>
    <w:rsid w:val="000B7E7A"/>
    <w:rsid w:val="00272E4E"/>
    <w:rsid w:val="003B13D7"/>
    <w:rsid w:val="00404D7A"/>
    <w:rsid w:val="004D61F2"/>
    <w:rsid w:val="006A025C"/>
    <w:rsid w:val="006A63DB"/>
    <w:rsid w:val="007714F2"/>
    <w:rsid w:val="00821957"/>
    <w:rsid w:val="008F63DE"/>
    <w:rsid w:val="0095206C"/>
    <w:rsid w:val="00A777E3"/>
    <w:rsid w:val="00B124A3"/>
    <w:rsid w:val="00DD3A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349C431"/>
  <w15:chartTrackingRefBased/>
  <w15:docId w15:val="{8F5475AB-05E9-BE4B-A865-EAA61A83BA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B637E"/>
    <w:pPr>
      <w:spacing w:line="276" w:lineRule="auto"/>
    </w:pPr>
    <w:rPr>
      <w:rFonts w:ascii="Arial" w:eastAsia="Arial" w:hAnsi="Arial" w:cs="Arial"/>
      <w:kern w:val="0"/>
      <w:sz w:val="22"/>
      <w:szCs w:val="22"/>
      <w:lang w:val="en"/>
      <w14:ligatures w14:val="none"/>
    </w:rPr>
  </w:style>
  <w:style w:type="paragraph" w:styleId="Heading2">
    <w:name w:val="heading 2"/>
    <w:basedOn w:val="Normal"/>
    <w:link w:val="Heading2Char"/>
    <w:uiPriority w:val="9"/>
    <w:qFormat/>
    <w:rsid w:val="000B637E"/>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0B637E"/>
    <w:rPr>
      <w:rFonts w:ascii="Times New Roman" w:eastAsia="Times New Roman" w:hAnsi="Times New Roman" w:cs="Times New Roman"/>
      <w:b/>
      <w:bCs/>
      <w:kern w:val="0"/>
      <w:sz w:val="36"/>
      <w:szCs w:val="36"/>
      <w14:ligatures w14:val="none"/>
    </w:rPr>
  </w:style>
  <w:style w:type="character" w:styleId="Hyperlink">
    <w:name w:val="Hyperlink"/>
    <w:basedOn w:val="DefaultParagraphFont"/>
    <w:uiPriority w:val="99"/>
    <w:unhideWhenUsed/>
    <w:rsid w:val="000B637E"/>
    <w:rPr>
      <w:color w:val="0563C1" w:themeColor="hyperlink"/>
      <w:u w:val="single"/>
    </w:rPr>
  </w:style>
  <w:style w:type="paragraph" w:styleId="NormalWeb">
    <w:name w:val="Normal (Web)"/>
    <w:basedOn w:val="Normal"/>
    <w:uiPriority w:val="99"/>
    <w:unhideWhenUsed/>
    <w:rsid w:val="000B637E"/>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0B637E"/>
    <w:rPr>
      <w:b/>
      <w:bCs/>
    </w:rPr>
  </w:style>
  <w:style w:type="character" w:customStyle="1" w:styleId="textlayer--absolute">
    <w:name w:val="textlayer--absolute"/>
    <w:basedOn w:val="DefaultParagraphFont"/>
    <w:rsid w:val="000B637E"/>
  </w:style>
  <w:style w:type="paragraph" w:customStyle="1" w:styleId="pf0">
    <w:name w:val="pf0"/>
    <w:basedOn w:val="Normal"/>
    <w:rsid w:val="000B637E"/>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cf01">
    <w:name w:val="cf01"/>
    <w:basedOn w:val="DefaultParagraphFont"/>
    <w:rsid w:val="000B637E"/>
    <w:rPr>
      <w:rFonts w:ascii="Segoe UI" w:hAnsi="Segoe UI" w:cs="Segoe UI" w:hint="default"/>
      <w:sz w:val="18"/>
      <w:szCs w:val="18"/>
      <w:shd w:val="clear" w:color="auto" w:fill="FFFFFF"/>
    </w:rPr>
  </w:style>
  <w:style w:type="character" w:customStyle="1" w:styleId="cf11">
    <w:name w:val="cf11"/>
    <w:basedOn w:val="DefaultParagraphFont"/>
    <w:rsid w:val="000B637E"/>
    <w:rPr>
      <w:rFonts w:ascii="Segoe UI" w:hAnsi="Segoe UI" w:cs="Segoe UI" w:hint="default"/>
      <w:sz w:val="18"/>
      <w:szCs w:val="18"/>
      <w:shd w:val="clear" w:color="auto" w:fill="FFFFFF"/>
    </w:rPr>
  </w:style>
  <w:style w:type="character" w:customStyle="1" w:styleId="cf21">
    <w:name w:val="cf21"/>
    <w:basedOn w:val="DefaultParagraphFont"/>
    <w:rsid w:val="000B637E"/>
    <w:rPr>
      <w:rFonts w:ascii="Segoe UI" w:hAnsi="Segoe UI" w:cs="Segoe UI" w:hint="default"/>
      <w:sz w:val="18"/>
      <w:szCs w:val="18"/>
    </w:rPr>
  </w:style>
  <w:style w:type="paragraph" w:styleId="ListParagraph">
    <w:name w:val="List Paragraph"/>
    <w:basedOn w:val="Normal"/>
    <w:uiPriority w:val="34"/>
    <w:qFormat/>
    <w:rsid w:val="000B637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21118834">
      <w:bodyDiv w:val="1"/>
      <w:marLeft w:val="0"/>
      <w:marRight w:val="0"/>
      <w:marTop w:val="0"/>
      <w:marBottom w:val="0"/>
      <w:divBdr>
        <w:top w:val="none" w:sz="0" w:space="0" w:color="auto"/>
        <w:left w:val="none" w:sz="0" w:space="0" w:color="auto"/>
        <w:bottom w:val="none" w:sz="0" w:space="0" w:color="auto"/>
        <w:right w:val="none" w:sz="0" w:space="0" w:color="auto"/>
      </w:divBdr>
    </w:div>
    <w:div w:id="1947149271">
      <w:bodyDiv w:val="1"/>
      <w:marLeft w:val="0"/>
      <w:marRight w:val="0"/>
      <w:marTop w:val="0"/>
      <w:marBottom w:val="0"/>
      <w:divBdr>
        <w:top w:val="none" w:sz="0" w:space="0" w:color="auto"/>
        <w:left w:val="none" w:sz="0" w:space="0" w:color="auto"/>
        <w:bottom w:val="none" w:sz="0" w:space="0" w:color="auto"/>
        <w:right w:val="none" w:sz="0" w:space="0" w:color="auto"/>
      </w:divBdr>
      <w:divsChild>
        <w:div w:id="492335203">
          <w:marLeft w:val="0"/>
          <w:marRight w:val="0"/>
          <w:marTop w:val="100"/>
          <w:marBottom w:val="100"/>
          <w:divBdr>
            <w:top w:val="none" w:sz="0" w:space="0" w:color="auto"/>
            <w:left w:val="none" w:sz="0" w:space="0" w:color="auto"/>
            <w:bottom w:val="none" w:sz="0" w:space="0" w:color="auto"/>
            <w:right w:val="none" w:sz="0" w:space="0" w:color="auto"/>
          </w:divBdr>
          <w:divsChild>
            <w:div w:id="582908837">
              <w:marLeft w:val="0"/>
              <w:marRight w:val="0"/>
              <w:marTop w:val="750"/>
              <w:marBottom w:val="750"/>
              <w:divBdr>
                <w:top w:val="none" w:sz="0" w:space="0" w:color="auto"/>
                <w:left w:val="none" w:sz="0" w:space="0" w:color="auto"/>
                <w:bottom w:val="none" w:sz="0" w:space="0" w:color="auto"/>
                <w:right w:val="none" w:sz="0" w:space="0" w:color="auto"/>
              </w:divBdr>
              <w:divsChild>
                <w:div w:id="461924891">
                  <w:marLeft w:val="0"/>
                  <w:marRight w:val="0"/>
                  <w:marTop w:val="0"/>
                  <w:marBottom w:val="0"/>
                  <w:divBdr>
                    <w:top w:val="none" w:sz="0" w:space="0" w:color="auto"/>
                    <w:left w:val="none" w:sz="0" w:space="0" w:color="auto"/>
                    <w:bottom w:val="none" w:sz="0" w:space="0" w:color="auto"/>
                    <w:right w:val="none" w:sz="0" w:space="0" w:color="auto"/>
                  </w:divBdr>
                  <w:divsChild>
                    <w:div w:id="530538897">
                      <w:marLeft w:val="0"/>
                      <w:marRight w:val="0"/>
                      <w:marTop w:val="0"/>
                      <w:marBottom w:val="0"/>
                      <w:divBdr>
                        <w:top w:val="none" w:sz="0" w:space="0" w:color="auto"/>
                        <w:left w:val="none" w:sz="0" w:space="0" w:color="auto"/>
                        <w:bottom w:val="none" w:sz="0" w:space="0" w:color="auto"/>
                        <w:right w:val="none" w:sz="0" w:space="0" w:color="auto"/>
                      </w:divBdr>
                      <w:divsChild>
                        <w:div w:id="307709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0567393">
          <w:marLeft w:val="0"/>
          <w:marRight w:val="0"/>
          <w:marTop w:val="100"/>
          <w:marBottom w:val="100"/>
          <w:divBdr>
            <w:top w:val="dashed" w:sz="6" w:space="0" w:color="A8A8A8"/>
            <w:left w:val="none" w:sz="0" w:space="0" w:color="auto"/>
            <w:bottom w:val="none" w:sz="0" w:space="0" w:color="auto"/>
            <w:right w:val="none" w:sz="0" w:space="0" w:color="auto"/>
          </w:divBdr>
          <w:divsChild>
            <w:div w:id="1127117634">
              <w:marLeft w:val="0"/>
              <w:marRight w:val="0"/>
              <w:marTop w:val="750"/>
              <w:marBottom w:val="750"/>
              <w:divBdr>
                <w:top w:val="none" w:sz="0" w:space="0" w:color="auto"/>
                <w:left w:val="none" w:sz="0" w:space="0" w:color="auto"/>
                <w:bottom w:val="none" w:sz="0" w:space="0" w:color="auto"/>
                <w:right w:val="none" w:sz="0" w:space="0" w:color="auto"/>
              </w:divBdr>
              <w:divsChild>
                <w:div w:id="1431008606">
                  <w:marLeft w:val="0"/>
                  <w:marRight w:val="0"/>
                  <w:marTop w:val="0"/>
                  <w:marBottom w:val="0"/>
                  <w:divBdr>
                    <w:top w:val="none" w:sz="0" w:space="0" w:color="auto"/>
                    <w:left w:val="none" w:sz="0" w:space="0" w:color="auto"/>
                    <w:bottom w:val="none" w:sz="0" w:space="0" w:color="auto"/>
                    <w:right w:val="none" w:sz="0" w:space="0" w:color="auto"/>
                  </w:divBdr>
                  <w:divsChild>
                    <w:div w:id="541135672">
                      <w:marLeft w:val="0"/>
                      <w:marRight w:val="0"/>
                      <w:marTop w:val="0"/>
                      <w:marBottom w:val="0"/>
                      <w:divBdr>
                        <w:top w:val="none" w:sz="0" w:space="0" w:color="auto"/>
                        <w:left w:val="none" w:sz="0" w:space="0" w:color="auto"/>
                        <w:bottom w:val="none" w:sz="0" w:space="0" w:color="auto"/>
                        <w:right w:val="none" w:sz="0" w:space="0" w:color="auto"/>
                      </w:divBdr>
                      <w:divsChild>
                        <w:div w:id="635767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las.uiowa.edu/faculty/student-attendance-and-absences" TargetMode="External"/><Relationship Id="rId13" Type="http://schemas.openxmlformats.org/officeDocument/2006/relationships/hyperlink" Target="https://provost.uiowa.edu/teaching-resources/course-syllabi-information" TargetMode="External"/><Relationship Id="rId18" Type="http://schemas.openxmlformats.org/officeDocument/2006/relationships/hyperlink" Target="https://provost.uiowa.edu/teaching-resources/course-syllabi-information" TargetMode="External"/><Relationship Id="rId3" Type="http://schemas.openxmlformats.org/officeDocument/2006/relationships/settings" Target="settings.xml"/><Relationship Id="rId21" Type="http://schemas.openxmlformats.org/officeDocument/2006/relationships/hyperlink" Target="https://opsmanual.uiowa.edu/students/absences-class" TargetMode="External"/><Relationship Id="rId7" Type="http://schemas.openxmlformats.org/officeDocument/2006/relationships/hyperlink" Target="mailto:blaine-greteman@uiowa.edu" TargetMode="External"/><Relationship Id="rId12" Type="http://schemas.openxmlformats.org/officeDocument/2006/relationships/hyperlink" Target="https://clas.uiowa.edu/faculty/examination-policies-and-best-practices" TargetMode="External"/><Relationship Id="rId17" Type="http://schemas.openxmlformats.org/officeDocument/2006/relationships/hyperlink" Target="https://provost.uiowa.edu/teaching-resources/course-syllabi-information"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opsmanual.uiowa.edu/students/absences-class" TargetMode="External"/><Relationship Id="rId20" Type="http://schemas.openxmlformats.org/officeDocument/2006/relationships/hyperlink" Target="https://provost.uiowa.edu/teaching-resources/course-syllabi-information" TargetMode="External"/><Relationship Id="rId1" Type="http://schemas.openxmlformats.org/officeDocument/2006/relationships/numbering" Target="numbering.xml"/><Relationship Id="rId6" Type="http://schemas.openxmlformats.org/officeDocument/2006/relationships/hyperlink" Target="http://icon.uiowa.edu/index.shtml" TargetMode="External"/><Relationship Id="rId11" Type="http://schemas.openxmlformats.org/officeDocument/2006/relationships/hyperlink" Target="http://clas.uiowa.edu/history/teaching-and-writing-center/style-and-citation" TargetMode="External"/><Relationship Id="rId24" Type="http://schemas.openxmlformats.org/officeDocument/2006/relationships/fontTable" Target="fontTable.xml"/><Relationship Id="rId5" Type="http://schemas.openxmlformats.org/officeDocument/2006/relationships/hyperlink" Target="https://english.uiowa.edu/undergraduate-programs" TargetMode="External"/><Relationship Id="rId15" Type="http://schemas.openxmlformats.org/officeDocument/2006/relationships/hyperlink" Target="https://provost.uiowa.edu/teaching-resources/course-syllabi-information" TargetMode="External"/><Relationship Id="rId23" Type="http://schemas.openxmlformats.org/officeDocument/2006/relationships/hyperlink" Target="https://provost.uiowa.edu/teaching-resources/course-syllabi-information" TargetMode="External"/><Relationship Id="rId10" Type="http://schemas.openxmlformats.org/officeDocument/2006/relationships/hyperlink" Target="https://ubill.fo.uiowa.edu/tuition-and-housing-rate-schedules" TargetMode="External"/><Relationship Id="rId19" Type="http://schemas.openxmlformats.org/officeDocument/2006/relationships/hyperlink" Target="https://opsmanual.uiowa.edu/students/absences-class" TargetMode="External"/><Relationship Id="rId4" Type="http://schemas.openxmlformats.org/officeDocument/2006/relationships/webSettings" Target="webSettings.xml"/><Relationship Id="rId9" Type="http://schemas.openxmlformats.org/officeDocument/2006/relationships/hyperlink" Target="http://clas.uiowa.edu/students/handbook/attendance-absences" TargetMode="External"/><Relationship Id="rId14" Type="http://schemas.openxmlformats.org/officeDocument/2006/relationships/hyperlink" Target="https://provost.uiowa.edu/teaching-resources/course-syllabi-information" TargetMode="External"/><Relationship Id="rId22" Type="http://schemas.openxmlformats.org/officeDocument/2006/relationships/hyperlink" Target="https://provost.uiowa.edu/teaching-resources/course-syllabi-informat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15</Pages>
  <Words>4761</Words>
  <Characters>27143</Characters>
  <Application>Microsoft Office Word</Application>
  <DocSecurity>0</DocSecurity>
  <Lines>226</Lines>
  <Paragraphs>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Zaborowski, P J J II</dc:creator>
  <cp:keywords/>
  <dc:description/>
  <cp:lastModifiedBy>Zaborowski, P J J II</cp:lastModifiedBy>
  <cp:revision>2</cp:revision>
  <dcterms:created xsi:type="dcterms:W3CDTF">2024-08-20T20:20:00Z</dcterms:created>
  <dcterms:modified xsi:type="dcterms:W3CDTF">2024-08-20T20:20:00Z</dcterms:modified>
</cp:coreProperties>
</file>